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2" w:name="X075504add06b558163f2f8a36eec805a0456fd8"/>
    <w:p>
      <w:pPr>
        <w:pStyle w:val="Heading1"/>
      </w:pPr>
      <w:r>
        <w:t xml:space="preserve">Master Thesis: The Role and Development of Speech Therapists in Thailand, Bangkok</w:t>
      </w:r>
    </w:p>
    <w:bookmarkStart w:id="20" w:name="introduction"/>
    <w:p>
      <w:pPr>
        <w:pStyle w:val="Heading2"/>
      </w:pPr>
      <w:r>
        <w:t xml:space="preserve">Introduction</w:t>
      </w:r>
    </w:p>
    <w:p>
      <w:pPr>
        <w:pStyle w:val="FirstParagraph"/>
      </w:pPr>
      <w:r>
        <w:t xml:space="preserve">This Master Thesis explores the critical role of speech therapists in Thailand, with a specific focus on Bangkok. As one of the most populous cities in Southeast Asia, Bangkok faces unique challenges and opportunities in addressing speech and communication disorders among its diverse population. Speech therapists play a vital role in improving the quality of life for individuals with conditions such as stuttering, articulation disorders, language delays, and neurogenic speech impairments. This thesis aims to analyze the current state of speech therapy services in Bangkok, evaluate existing frameworks for professional development, and propose strategies to enhance accessibility and effectiveness of these services within Thailand’s healthcare system.</w:t>
      </w:r>
    </w:p>
    <w:bookmarkEnd w:id="20"/>
    <w:bookmarkStart w:id="22" w:name="context"/>
    <w:bookmarkStart w:id="21" w:name="Xef3d18f790d7bd75a23e84a4bc37814f4e25234"/>
    <w:p>
      <w:pPr>
        <w:pStyle w:val="Heading2"/>
      </w:pPr>
      <w:r>
        <w:t xml:space="preserve">Context: Healthcare Landscape in Thailand Bangkok</w:t>
      </w:r>
    </w:p>
    <w:p>
      <w:pPr>
        <w:pStyle w:val="FirstParagraph"/>
      </w:pPr>
      <w:r>
        <w:t xml:space="preserve">Thailand has made significant strides in developing its healthcare infrastructure, with the Ministry of Public Health (MOPH) implementing policies to improve universal health coverage. However, specialized professions like speech therapy remain underrepresented compared to other fields such as medicine or nursing. In Bangkok, the demand for speech therapists is rising due to factors such as increased awareness of communication disorders, a growing elderly population with age-related conditions, and the influx of expatriates requiring multilingual support.</w:t>
      </w:r>
    </w:p>
    <w:p>
      <w:pPr>
        <w:pStyle w:val="BodyText"/>
      </w:pPr>
      <w:r>
        <w:t xml:space="preserve">Bangkok’s urban environment presents both challenges and opportunities. While public hospitals like Ramathibodi Hospital and Siriraj Hospital have speech therapy units, private clinics and community centers are increasingly stepping in to bridge service gaps. However, disparities exist in access to services across socioeconomic groups, with underprivileged communities often lacking adequate resources.</w:t>
      </w:r>
    </w:p>
    <w:bookmarkEnd w:id="21"/>
    <w:bookmarkEnd w:id="22"/>
    <w:bookmarkStart w:id="24" w:name="current_status"/>
    <w:bookmarkStart w:id="23" w:name="Xc23fd6d9967009a26a2dce0ca02b9f1cb5f09ff"/>
    <w:p>
      <w:pPr>
        <w:pStyle w:val="Heading2"/>
      </w:pPr>
      <w:r>
        <w:t xml:space="preserve">Current Status of Speech Therapists in Bangkok</w:t>
      </w:r>
    </w:p>
    <w:p>
      <w:pPr>
        <w:pStyle w:val="FirstParagraph"/>
      </w:pPr>
      <w:r>
        <w:t xml:space="preserve">Bangkok is home to several universities offering speech therapy programs, including Mahidol University and Kasetsart University. These institutions play a pivotal role in training professionals who are equipped to address the city’s unique needs. However, there is a reported shortage of qualified therapists due to limited training slots and high competition for positions in both public and private sectors.</w:t>
      </w:r>
    </w:p>
    <w:p>
      <w:pPr>
        <w:pStyle w:val="BodyText"/>
      </w:pPr>
      <w:r>
        <w:t xml:space="preserve">The Thai Speech-Language-Hearing Association (TSLHA) has been instrumental in establishing standards for certification and continuing education. Despite this, many practitioners face challenges such as limited recognition of their profession within the broader healthcare system, insufficient funding for research, and a lack of interdisciplinary collaboration with pediatricians, neurologists, and educators.</w:t>
      </w:r>
    </w:p>
    <w:bookmarkEnd w:id="23"/>
    <w:bookmarkEnd w:id="24"/>
    <w:bookmarkStart w:id="26" w:name="challenges"/>
    <w:bookmarkStart w:id="25" w:name="X9d5f96b544bd58098454471c00b6f4fca4375d7"/>
    <w:p>
      <w:pPr>
        <w:pStyle w:val="Heading2"/>
      </w:pPr>
      <w:r>
        <w:t xml:space="preserve">Challenges Facing Speech Therapists in Bangkok</w:t>
      </w:r>
    </w:p>
    <w:p>
      <w:pPr>
        <w:numPr>
          <w:ilvl w:val="0"/>
          <w:numId w:val="1001"/>
        </w:numPr>
        <w:pStyle w:val="Compact"/>
      </w:pPr>
      <w:r>
        <w:rPr>
          <w:bCs/>
          <w:b/>
        </w:rPr>
        <w:t xml:space="preserve">Limited Public Awareness:</w:t>
      </w:r>
      <w:r>
        <w:t xml:space="preserve"> </w:t>
      </w:r>
      <w:r>
        <w:t xml:space="preserve">Many families in Thailand do not recognize speech disorders as medical conditions requiring intervention, leading to delayed treatment.</w:t>
      </w:r>
    </w:p>
    <w:p>
      <w:pPr>
        <w:numPr>
          <w:ilvl w:val="0"/>
          <w:numId w:val="1001"/>
        </w:numPr>
        <w:pStyle w:val="Compact"/>
      </w:pPr>
      <w:r>
        <w:rPr>
          <w:bCs/>
          <w:b/>
        </w:rPr>
        <w:t xml:space="preserve">Inadequate Policy Integration:</w:t>
      </w:r>
      <w:r>
        <w:t xml:space="preserve"> </w:t>
      </w:r>
      <w:r>
        <w:t xml:space="preserve">Speech therapy is often excluded from primary healthcare plans, resulting in high out-of-pocket costs for patients.</w:t>
      </w:r>
    </w:p>
    <w:p>
      <w:pPr>
        <w:numPr>
          <w:ilvl w:val="0"/>
          <w:numId w:val="1001"/>
        </w:numPr>
        <w:pStyle w:val="Compact"/>
      </w:pPr>
      <w:r>
        <w:rPr>
          <w:bCs/>
          <w:b/>
        </w:rPr>
        <w:t xml:space="preserve">Cultural Sensitivity:</w:t>
      </w:r>
      <w:r>
        <w:t xml:space="preserve"> </w:t>
      </w:r>
      <w:r>
        <w:t xml:space="preserve">Therapists must navigate cultural norms that influence communication styles and attitudes toward disability, particularly in rural or conservative communities within Bangkok’s outskirts.</w:t>
      </w:r>
    </w:p>
    <w:p>
      <w:pPr>
        <w:numPr>
          <w:ilvl w:val="0"/>
          <w:numId w:val="1001"/>
        </w:numPr>
        <w:pStyle w:val="Compact"/>
      </w:pPr>
      <w:r>
        <w:rPr>
          <w:bCs/>
          <w:b/>
        </w:rPr>
        <w:t xml:space="preserve">Resource Constraints:</w:t>
      </w:r>
      <w:r>
        <w:t xml:space="preserve"> </w:t>
      </w:r>
      <w:r>
        <w:t xml:space="preserve">Public facilities often lack advanced diagnostic tools, while private clinics struggle with affordability for low-income families.</w:t>
      </w:r>
    </w:p>
    <w:bookmarkEnd w:id="25"/>
    <w:bookmarkEnd w:id="26"/>
    <w:bookmarkStart w:id="28" w:name="strategies"/>
    <w:bookmarkStart w:id="27" w:name="strategies-for-advancement"/>
    <w:p>
      <w:pPr>
        <w:pStyle w:val="Heading2"/>
      </w:pPr>
      <w:r>
        <w:t xml:space="preserve">Strategies for Advancement</w:t>
      </w:r>
    </w:p>
    <w:p>
      <w:pPr>
        <w:pStyle w:val="FirstParagraph"/>
      </w:pPr>
      <w:r>
        <w:t xml:space="preserve">To address these challenges, this thesis proposes the following strategies:</w:t>
      </w:r>
    </w:p>
    <w:p>
      <w:pPr>
        <w:numPr>
          <w:ilvl w:val="0"/>
          <w:numId w:val="1002"/>
        </w:numPr>
        <w:pStyle w:val="Compact"/>
      </w:pPr>
      <w:r>
        <w:rPr>
          <w:bCs/>
          <w:b/>
        </w:rPr>
        <w:t xml:space="preserve">Public Awareness Campaigns:</w:t>
      </w:r>
      <w:r>
        <w:t xml:space="preserve"> </w:t>
      </w:r>
      <w:r>
        <w:t xml:space="preserve">Collaborate with local NGOs and media outlets to educate communities about the importance of early intervention for speech disorders.</w:t>
      </w:r>
    </w:p>
    <w:p>
      <w:pPr>
        <w:numPr>
          <w:ilvl w:val="0"/>
          <w:numId w:val="1002"/>
        </w:numPr>
        <w:pStyle w:val="Compact"/>
      </w:pPr>
      <w:r>
        <w:rPr>
          <w:bCs/>
          <w:b/>
        </w:rPr>
        <w:t xml:space="preserve">Policymaking Advocacy:</w:t>
      </w:r>
      <w:r>
        <w:t xml:space="preserve"> </w:t>
      </w:r>
      <w:r>
        <w:t xml:space="preserve">Lobby for the inclusion of speech therapy in Thailand’s National Health Security Act (NHSA) to ensure universal access to services.</w:t>
      </w:r>
    </w:p>
    <w:p>
      <w:pPr>
        <w:numPr>
          <w:ilvl w:val="0"/>
          <w:numId w:val="1002"/>
        </w:numPr>
        <w:pStyle w:val="Compact"/>
      </w:pPr>
      <w:r>
        <w:rPr>
          <w:bCs/>
          <w:b/>
        </w:rPr>
        <w:t xml:space="preserve">Cultural Competency Training:</w:t>
      </w:r>
      <w:r>
        <w:t xml:space="preserve"> </w:t>
      </w:r>
      <w:r>
        <w:t xml:space="preserve">Integrate cultural studies into university curricula to prepare therapists for diverse patient populations in Bangkok.</w:t>
      </w:r>
    </w:p>
    <w:p>
      <w:pPr>
        <w:numPr>
          <w:ilvl w:val="0"/>
          <w:numId w:val="1002"/>
        </w:numPr>
        <w:pStyle w:val="Compact"/>
      </w:pPr>
      <w:r>
        <w:rPr>
          <w:bCs/>
          <w:b/>
        </w:rPr>
        <w:t xml:space="preserve">Public-Private Partnerships:</w:t>
      </w:r>
      <w:r>
        <w:t xml:space="preserve"> </w:t>
      </w:r>
      <w:r>
        <w:t xml:space="preserve">Encourage collaborations between hospitals, clinics, and schools to provide cost-effective services and shared resources.</w:t>
      </w:r>
    </w:p>
    <w:bookmarkEnd w:id="27"/>
    <w:bookmarkEnd w:id="28"/>
    <w:bookmarkStart w:id="30" w:name="case_study"/>
    <w:bookmarkStart w:id="29" w:name="X14e76ef77a7ff10caa9ef4549ebd4f5f2a04578"/>
    <w:p>
      <w:pPr>
        <w:pStyle w:val="Heading2"/>
      </w:pPr>
      <w:r>
        <w:t xml:space="preserve">Case Study: Speech Therapy at Mahidol University</w:t>
      </w:r>
    </w:p>
    <w:p>
      <w:pPr>
        <w:pStyle w:val="FirstParagraph"/>
      </w:pPr>
      <w:r>
        <w:t xml:space="preserve">Mahidol University’s Faculty of Allied Health Sciences has pioneered a community-based speech therapy initiative in Bangkok. This program partners with local schools to identify children with language delays and provides free interventions through student volunteers. The case study highlights the potential of academic institutions to drive grassroots change while addressing systemic gaps in service delivery.</w:t>
      </w:r>
    </w:p>
    <w:bookmarkEnd w:id="29"/>
    <w:bookmarkEnd w:id="30"/>
    <w:bookmarkStart w:id="31" w:name="conclusion"/>
    <w:p>
      <w:pPr>
        <w:pStyle w:val="Heading2"/>
      </w:pPr>
      <w:r>
        <w:t xml:space="preserve">Conclusion</w:t>
      </w:r>
    </w:p>
    <w:p>
      <w:pPr>
        <w:pStyle w:val="FirstParagraph"/>
      </w:pPr>
      <w:r>
        <w:t xml:space="preserve">In conclusion, speech therapists are indispensable to Thailand Bangkok’s healthcare ecosystem, yet their full potential remains untapped due to structural and cultural barriers. This Master Thesis underscores the need for a multifaceted approach involving policy reform, public education, and interprofessional collaboration. By elevating the role of speech therapists in Bangkok, Thailand can set a benchmark for inclusive healthcare practices in Southeast Asia.</w:t>
      </w:r>
    </w:p>
    <w:bookmarkEnd w:id="31"/>
    <w:p>
      <w:pPr>
        <w:pStyle w:val="BodyText"/>
      </w:pPr>
      <w:r>
        <w:t xml:space="preserve">Prepared as part of a Master Thesis on Speech Therapists in Thailand Bangkok | © [Your Name], [Year]</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Thailand Bangkok</dc:title>
  <dc:creator/>
  <dc:language>en</dc:language>
  <cp:keywords/>
  <dcterms:created xsi:type="dcterms:W3CDTF">2026-07-20T23:16:11Z</dcterms:created>
  <dcterms:modified xsi:type="dcterms:W3CDTF">2026-07-20T23:16:11Z</dcterms:modified>
</cp:coreProperties>
</file>

<file path=docProps/custom.xml><?xml version="1.0" encoding="utf-8"?>
<Properties xmlns="http://schemas.openxmlformats.org/officeDocument/2006/custom-properties" xmlns:vt="http://schemas.openxmlformats.org/officeDocument/2006/docPropsVTypes"/>
</file>