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2ad735a1832251a0832e4fee25c0171a6e938a3"/>
    <w:p>
      <w:pPr>
        <w:pStyle w:val="Heading1"/>
      </w:pPr>
      <w:r>
        <w:t xml:space="preserve">Master Thesis: The Role of a Statistician in Canada, Montreal</w:t>
      </w:r>
    </w:p>
    <w:bookmarkStart w:id="20" w:name="abstract"/>
    <w:p>
      <w:pPr>
        <w:pStyle w:val="Heading2"/>
      </w:pPr>
      <w:r>
        <w:t xml:space="preserve">Abstract</w:t>
      </w:r>
    </w:p>
    <w:p>
      <w:pPr>
        <w:pStyle w:val="FirstParagraph"/>
      </w:pPr>
      <w:r>
        <w:t xml:space="preserve">This Master Thesis explores the critical role of statisticians in shaping data-driven decision-making within the academic, governmental, and industrial sectors of Montreal, Canada. As a hub for innovation and research, Montreal offers unique opportunities for statisticians to contribute to fields such as public health, environmental science, finance, and technology. This document outlines the responsibilities of a statistician in this region, analyzes current trends in statistical methodologies relevant to Montreal's context, and highlights the interdisciplinary collaborations essential for advancing research and policy development.</w:t>
      </w:r>
    </w:p>
    <w:bookmarkEnd w:id="20"/>
    <w:bookmarkStart w:id="21" w:name="introduction"/>
    <w:p>
      <w:pPr>
        <w:pStyle w:val="Heading2"/>
      </w:pPr>
      <w:r>
        <w:t xml:space="preserve">Introduction</w:t>
      </w:r>
    </w:p>
    <w:p>
      <w:pPr>
        <w:pStyle w:val="FirstParagraph"/>
      </w:pPr>
      <w:r>
        <w:t xml:space="preserve">The Master Thesis titled "The Role of a Statistician in Canada Montreal" is designed to bridge theoretical knowledge with practical applications in one of Canada's most dynamic cities. Montreal, renowned for its vibrant academic community and diverse industries, has become a focal point for statistical innovation. Statisticians working here are tasked with addressing complex challenges ranging from urban planning and climate change to healthcare analytics and financial risk modeling. This thesis emphasizes the importance of statistical expertise in Montreal's socio-economic landscape, ensuring that data is not only collected but also interpreted meaningfully to inform policy and practice.</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Primary data was gathered through interviews with statisticians working at institutions such as McGill University, Université de Montréal, and the Montreal Institute for Learning Algorithms (MILA). Secondary data was sourced from governmental reports, industry whitepapers, and academic journals focused on statistical applications in Canada. The analysis includes a case study of the use of machine learning algorithms by public health agencies in Montreal to predict disease outbreaks.</w:t>
      </w:r>
    </w:p>
    <w:bookmarkEnd w:id="22"/>
    <w:bookmarkStart w:id="23" w:name="key-findings"/>
    <w:p>
      <w:pPr>
        <w:pStyle w:val="Heading2"/>
      </w:pPr>
      <w:r>
        <w:t xml:space="preserve">Key Findings</w:t>
      </w:r>
    </w:p>
    <w:p>
      <w:pPr>
        <w:numPr>
          <w:ilvl w:val="0"/>
          <w:numId w:val="1001"/>
        </w:numPr>
        <w:pStyle w:val="Compact"/>
      </w:pPr>
      <w:r>
        <w:rPr>
          <w:bCs/>
          <w:b/>
        </w:rPr>
        <w:t xml:space="preserve">Interdisciplinary Collaboration:</w:t>
      </w:r>
      <w:r>
        <w:t xml:space="preserve"> </w:t>
      </w:r>
      <w:r>
        <w:t xml:space="preserve">Statisticians in Montreal frequently collaborate with experts in computer science, economics, and environmental studies. For example, the integration of Bayesian statistics with AI models at MILA has led to breakthroughs in natural language processing.</w:t>
      </w:r>
    </w:p>
    <w:p>
      <w:pPr>
        <w:numPr>
          <w:ilvl w:val="0"/>
          <w:numId w:val="1001"/>
        </w:numPr>
        <w:pStyle w:val="Compact"/>
      </w:pPr>
      <w:r>
        <w:rPr>
          <w:bCs/>
          <w:b/>
        </w:rPr>
        <w:t xml:space="preserve">Data Privacy Challenges:</w:t>
      </w:r>
      <w:r>
        <w:t xml:space="preserve"> </w:t>
      </w:r>
      <w:r>
        <w:t xml:space="preserve">Montreal's stringent data privacy laws, influenced by Canadian federal regulations such as PIPEDA (Personal Information Protection and Electronic Documents Act), require statisticians to implement robust anonymization techniques. This is particularly critical for healthcare data analysis projects.</w:t>
      </w:r>
    </w:p>
    <w:p>
      <w:pPr>
        <w:numPr>
          <w:ilvl w:val="0"/>
          <w:numId w:val="1001"/>
        </w:numPr>
        <w:pStyle w:val="Compact"/>
      </w:pPr>
      <w:r>
        <w:rPr>
          <w:bCs/>
          <w:b/>
        </w:rPr>
        <w:t xml:space="preserve">Economic Impact:</w:t>
      </w:r>
      <w:r>
        <w:t xml:space="preserve"> </w:t>
      </w:r>
      <w:r>
        <w:t xml:space="preserve">The presence of a large tech sector in Montreal, including companies like Ubisoft and Element AI, has created demand for statisticians specializing in predictive analytics and big data management. This has also spurred partnerships between academic institutions and private enterprises to drive innovation.</w:t>
      </w:r>
    </w:p>
    <w:bookmarkEnd w:id="23"/>
    <w:bookmarkStart w:id="24" w:name="role-of-a-statistician-in-montreal"/>
    <w:p>
      <w:pPr>
        <w:pStyle w:val="Heading2"/>
      </w:pPr>
      <w:r>
        <w:t xml:space="preserve">Role of a Statistician in Montreal</w:t>
      </w:r>
    </w:p>
    <w:p>
      <w:pPr>
        <w:pStyle w:val="FirstParagraph"/>
      </w:pPr>
      <w:r>
        <w:t xml:space="preserve">A statistician in Montreal plays a multifaceted role, acting as both an analyst and a problem-solver. Key responsibilities include:</w:t>
      </w:r>
    </w:p>
    <w:p>
      <w:pPr>
        <w:numPr>
          <w:ilvl w:val="0"/>
          <w:numId w:val="1002"/>
        </w:numPr>
        <w:pStyle w:val="Compact"/>
      </w:pPr>
      <w:r>
        <w:rPr>
          <w:bCs/>
          <w:b/>
        </w:rPr>
        <w:t xml:space="preserve">Data Collection and Validation:</w:t>
      </w:r>
      <w:r>
        <w:t xml:space="preserve"> </w:t>
      </w:r>
      <w:r>
        <w:t xml:space="preserve">Ensuring the accuracy and reliability of data sources such as Statistics Canada or local municipal databases.</w:t>
      </w:r>
    </w:p>
    <w:p>
      <w:pPr>
        <w:numPr>
          <w:ilvl w:val="0"/>
          <w:numId w:val="1002"/>
        </w:numPr>
        <w:pStyle w:val="Compact"/>
      </w:pPr>
      <w:r>
        <w:rPr>
          <w:bCs/>
          <w:b/>
        </w:rPr>
        <w:t xml:space="preserve">Statistical Modeling:</w:t>
      </w:r>
      <w:r>
        <w:t xml:space="preserve"> </w:t>
      </w:r>
      <w:r>
        <w:t xml:space="preserve">Applying advanced techniques like regression analysis, time series forecasting, and hypothesis testing to address real-world problems.</w:t>
      </w:r>
    </w:p>
    <w:p>
      <w:pPr>
        <w:numPr>
          <w:ilvl w:val="0"/>
          <w:numId w:val="1002"/>
        </w:numPr>
        <w:pStyle w:val="Compact"/>
      </w:pPr>
      <w:r>
        <w:rPr>
          <w:bCs/>
          <w:b/>
        </w:rPr>
        <w:t xml:space="preserve">Policy Advisory:</w:t>
      </w:r>
      <w:r>
        <w:t xml:space="preserve"> </w:t>
      </w:r>
      <w:r>
        <w:t xml:space="preserve">Providing evidence-based recommendations to governmental bodies on issues such as public transportation optimization or climate resilience strategies.</w:t>
      </w:r>
    </w:p>
    <w:p>
      <w:pPr>
        <w:numPr>
          <w:ilvl w:val="0"/>
          <w:numId w:val="1002"/>
        </w:numPr>
        <w:pStyle w:val="Compact"/>
      </w:pPr>
      <w:r>
        <w:rPr>
          <w:bCs/>
          <w:b/>
        </w:rPr>
        <w:t xml:space="preserve">Educational Leadership:</w:t>
      </w:r>
      <w:r>
        <w:t xml:space="preserve"> </w:t>
      </w:r>
      <w:r>
        <w:t xml:space="preserve">Teaching and mentoring students at institutions like the Université de Montréal's Department of Mathematics and Statistics, contributing to the next generation of data scientists.</w:t>
      </w:r>
    </w:p>
    <w:bookmarkEnd w:id="24"/>
    <w:bookmarkStart w:id="25" w:name="challenges-and-opportunities"/>
    <w:p>
      <w:pPr>
        <w:pStyle w:val="Heading2"/>
      </w:pPr>
      <w:r>
        <w:t xml:space="preserve">Challenges and Opportunities</w:t>
      </w:r>
    </w:p>
    <w:p>
      <w:pPr>
        <w:pStyle w:val="FirstParagraph"/>
      </w:pPr>
      <w:r>
        <w:t xml:space="preserve">Statisticians in Montreal face unique challenges, including navigating the complexities of multicultural datasets and ensuring equitable representation in statistical models. However, opportunities abound due to the city's emphasis on innovation. For instance, Montreal's "Plan for a Green Economy" relies heavily on statistical analysis to monitor carbon emissions and evaluate sustainability initiatives. Additionally, the presence of organizations like CAAST (Centre for Advanced Research in Environmental and Energy Statistics) fosters collaborative research projects that align with global climate goals.</w:t>
      </w:r>
    </w:p>
    <w:bookmarkEnd w:id="25"/>
    <w:bookmarkStart w:id="26" w:name="conclusion"/>
    <w:p>
      <w:pPr>
        <w:pStyle w:val="Heading2"/>
      </w:pPr>
      <w:r>
        <w:t xml:space="preserve">Conclusion</w:t>
      </w:r>
    </w:p>
    <w:p>
      <w:pPr>
        <w:pStyle w:val="FirstParagraph"/>
      </w:pPr>
      <w:r>
        <w:t xml:space="preserve">This Master Thesis underscores the indispensable role of statisticians in Canada's Montreal region. By leveraging cutting-edge statistical methodologies, professionals in this field contribute to solving some of the most pressing challenges faced by modern society. Whether through public health initiatives, environmental conservation efforts, or economic development projects, statisticians in Montreal are at the forefront of data-driven progress. As the city continues to grow as a global leader in research and technology, the demand for skilled statisticians will only increase.</w:t>
      </w:r>
    </w:p>
    <w:bookmarkEnd w:id="26"/>
    <w:bookmarkStart w:id="27" w:name="references"/>
    <w:p>
      <w:pPr>
        <w:pStyle w:val="Heading2"/>
      </w:pPr>
      <w:r>
        <w:t xml:space="preserve">References</w:t>
      </w:r>
    </w:p>
    <w:p>
      <w:pPr>
        <w:pStyle w:val="FirstParagraph"/>
      </w:pPr>
      <w:r>
        <w:rPr>
          <w:iCs/>
          <w:i/>
        </w:rPr>
        <w:t xml:space="preserve">1. Canadian Institute for Health Information (CIHI). (2023). Public Health Data Analytics in Montreal.</w:t>
      </w:r>
      <w:r>
        <w:br/>
      </w:r>
      <w:r>
        <w:rPr>
          <w:iCs/>
          <w:i/>
        </w:rPr>
        <w:t xml:space="preserve">2. Université de Montréal Department of Mathematics and Statistics. (n.d.). Research Projects in Applied Statistics.</w:t>
      </w:r>
      <w:r>
        <w:br/>
      </w:r>
      <w:r>
        <w:rPr>
          <w:iCs/>
          <w:i/>
        </w:rPr>
        <w:t xml:space="preserve">3. Statistics Canada. (2024). National Data Collection Frameworks for Urban Regions.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Statisticians in Montreal.</w:t>
      </w:r>
      <w:r>
        <w:br/>
      </w:r>
      <w:r>
        <w:rPr>
          <w:bCs/>
          <w:b/>
        </w:rPr>
        <w:t xml:space="preserve">Appendix B:</w:t>
      </w:r>
      <w:r>
        <w:t xml:space="preserve"> </w:t>
      </w:r>
      <w:r>
        <w:t xml:space="preserve">Sample Statistical Models Used in Montreal-Based Research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Canada Montreal</dc:title>
  <dc:creator/>
  <dc:language>en</dc:language>
  <cp:keywords/>
  <dcterms:created xsi:type="dcterms:W3CDTF">2026-05-01T03:20:46Z</dcterms:created>
  <dcterms:modified xsi:type="dcterms:W3CDTF">2026-05-01T03:20:46Z</dcterms:modified>
</cp:coreProperties>
</file>

<file path=docProps/custom.xml><?xml version="1.0" encoding="utf-8"?>
<Properties xmlns="http://schemas.openxmlformats.org/officeDocument/2006/custom-properties" xmlns:vt="http://schemas.openxmlformats.org/officeDocument/2006/docPropsVTypes"/>
</file>