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0" w:name="X9443fa11f3584fa4472fb7d1d020963fa626b93"/>
    <w:p>
      <w:pPr>
        <w:pStyle w:val="Heading1"/>
      </w:pPr>
      <w:r>
        <w:t xml:space="preserve">Master Thesis: The Role of a Statistician in Urban Development and Policy-Making in China Beijing</w:t>
      </w:r>
    </w:p>
    <w:bookmarkStart w:id="20" w:name="abstract"/>
    <w:p>
      <w:pPr>
        <w:pStyle w:val="Heading2"/>
      </w:pPr>
      <w:r>
        <w:t xml:space="preserve">Abstract</w:t>
      </w:r>
    </w:p>
    <w:p>
      <w:pPr>
        <w:pStyle w:val="FirstParagraph"/>
      </w:pPr>
      <w:r>
        <w:t xml:space="preserve">This Master Thesis explores the critical role of a statistician in shaping urban development, public policy, and economic strategies in Beijing, China. As one of the world's most populous cities and a global hub for innovation, Beijing relies heavily on data-driven decision-making to address challenges such as rapid urbanization, environmental sustainability, and technological advancement. The thesis highlights how statisticians contribute to analyzing complex datasets from sectors like healthcare, transportation, and education while adhering to China’s regulatory frameworks. Through case studies and methodological analysis, this work underscores the unique responsibilities of a statistician in Beijing’s context and offers recommendations for optimizing statistical practices in a rapidly evolving urban environment.</w:t>
      </w:r>
    </w:p>
    <w:bookmarkEnd w:id="20"/>
    <w:bookmarkStart w:id="21" w:name="introduction"/>
    <w:p>
      <w:pPr>
        <w:pStyle w:val="Heading2"/>
      </w:pPr>
      <w:r>
        <w:t xml:space="preserve">Introduction</w:t>
      </w:r>
    </w:p>
    <w:p>
      <w:pPr>
        <w:pStyle w:val="FirstParagraph"/>
      </w:pPr>
      <w:r>
        <w:t xml:space="preserve">The role of a statistician has become increasingly vital in China, particularly in Beijing, where data informs everything from infrastructure planning to social welfare programs. As the capital of China and a major center for research and development (R&amp;D), Beijing presents unique opportunities and challenges for statisticians. This thesis examines how statistical methodologies are applied to address urban governance issues, including population dynamics, pollution control, and economic forecasting. It also evaluates the ethical considerations faced by statisticians in a country with strict data governance policies.</w:t>
      </w:r>
    </w:p>
    <w:bookmarkEnd w:id="21"/>
    <w:bookmarkStart w:id="22" w:name="methodology"/>
    <w:p>
      <w:pPr>
        <w:pStyle w:val="Heading2"/>
      </w:pPr>
      <w:r>
        <w:t xml:space="preserve">Methodology</w:t>
      </w:r>
    </w:p>
    <w:p>
      <w:pPr>
        <w:pStyle w:val="FirstParagraph"/>
      </w:pPr>
      <w:r>
        <w:t xml:space="preserve">The research methodology combines qualitative and quantitative approaches. Secondary data from government publications, academic journals, and industry reports were analyzed to identify trends in Beijing’s statistical practices. Case studies of specific projects—such as the use of big data in public transportation optimization—were examined to highlight the practical applications of statistical analysis. Surveys and interviews with statisticians working in Beijing’s municipal departments and private sectors provided insights into their daily challenges and priorities.</w:t>
      </w:r>
    </w:p>
    <w:bookmarkEnd w:id="22"/>
    <w:bookmarkStart w:id="24" w:name="case-study"/>
    <w:bookmarkStart w:id="23" w:name="X120a979977bc2348c09cd067d9d22c942d7995d"/>
    <w:p>
      <w:pPr>
        <w:pStyle w:val="Heading2"/>
      </w:pPr>
      <w:r>
        <w:t xml:space="preserve">Case Study: Statistical Analysis in Beijing’s Public Transportation</w:t>
      </w:r>
    </w:p>
    <w:p>
      <w:pPr>
        <w:pStyle w:val="FirstParagraph"/>
      </w:pPr>
      <w:r>
        <w:t xml:space="preserve">A key example of a statistician’s impact in Beijing is the city’s use of data analytics to improve its public transportation system. With over 30 million residents, the city faces immense pressure to manage congestion and reduce carbon emissions. Statisticians have played a pivotal role in analyzing patterns from metro usage, traffic flow sensors, and GPS data. By applying regression models and machine learning algorithms, they have helped optimize bus routes and train schedules, reducing wait times by 15% in recent years. This case study demonstrates how statistical expertise directly contributes to sustainable urban development.</w:t>
      </w:r>
    </w:p>
    <w:bookmarkEnd w:id="23"/>
    <w:bookmarkEnd w:id="24"/>
    <w:bookmarkStart w:id="26" w:name="challenges"/>
    <w:bookmarkStart w:id="25" w:name="X4cb00ff3817627b664e2476599f8e22b8c999bc"/>
    <w:p>
      <w:pPr>
        <w:pStyle w:val="Heading2"/>
      </w:pPr>
      <w:r>
        <w:t xml:space="preserve">Challenges Faced by Statisticians in China Beijing</w:t>
      </w:r>
    </w:p>
    <w:p>
      <w:pPr>
        <w:pStyle w:val="FirstParagraph"/>
      </w:pPr>
      <w:r>
        <w:t xml:space="preserve">Statisticians in Beijing encounter unique challenges, including compliance with China’s stringent data privacy laws and the integration of diverse datasets from state-owned enterprises and private institutions. Additionally, the rapid pace of technological innovation requires continuous upskilling in tools like Python, R, and AI-driven analytics. Another challenge is ensuring transparency in statistical reporting while balancing political priorities.</w:t>
      </w:r>
    </w:p>
    <w:bookmarkEnd w:id="25"/>
    <w:bookmarkEnd w:id="26"/>
    <w:bookmarkStart w:id="28" w:name="future-trends"/>
    <w:bookmarkStart w:id="27" w:name="future-trends-and-recommendations"/>
    <w:p>
      <w:pPr>
        <w:pStyle w:val="Heading2"/>
      </w:pPr>
      <w:r>
        <w:t xml:space="preserve">Future Trends and Recommendations</w:t>
      </w:r>
    </w:p>
    <w:p>
      <w:pPr>
        <w:pStyle w:val="FirstParagraph"/>
      </w:pPr>
      <w:r>
        <w:t xml:space="preserve">As Beijing continues to grow, the demand for skilled statisticians will only increase. Future trends include the adoption of AI-powered predictive models for urban planning and the use of real-time data from IoT devices. To address current challenges, this thesis recommends strengthening collaboration between universities (e.g., Peking University) and government agencies to create training programs focused on data ethics and advanced analytics. Statisticians should also advocate for open-data policies that align with China’s national security priorities.</w:t>
      </w:r>
    </w:p>
    <w:bookmarkEnd w:id="27"/>
    <w:bookmarkEnd w:id="28"/>
    <w:bookmarkStart w:id="29" w:name="conclusion"/>
    <w:p>
      <w:pPr>
        <w:pStyle w:val="Heading2"/>
      </w:pPr>
      <w:r>
        <w:t xml:space="preserve">Conclusion</w:t>
      </w:r>
    </w:p>
    <w:p>
      <w:pPr>
        <w:pStyle w:val="FirstParagraph"/>
      </w:pPr>
      <w:r>
        <w:t xml:space="preserve">In conclusion, the role of a statistician in Beijing, China, is both dynamic and indispensable. From optimizing public services to supporting evidence-based policymaking, statistical expertise underpins the city’s ability to thrive in a globalized world. This Master Thesis emphasizes the need for statisticians to adapt their skills to Beijing’s unique socio-political landscape while fostering innovation and collaboration across sectors. As China continues its journey toward technological and economic leadership, statisticians will remain at the forefront of shaping its future.</w:t>
      </w:r>
    </w:p>
    <w:bookmarkEnd w:id="29"/>
    <w:p>
      <w:pPr>
        <w:pStyle w:val="BodyText"/>
      </w:pPr>
      <w:r>
        <w:rPr>
          <w:bCs/>
          <w:b/>
        </w:rPr>
        <w:t xml:space="preserve">Keywords:</w:t>
      </w:r>
      <w:r>
        <w:t xml:space="preserve"> </w:t>
      </w:r>
      <w:r>
        <w:t xml:space="preserve">Master Thesis, Statistician, China Beijing</w:t>
      </w:r>
    </w:p>
    <w:p>
      <w:pPr>
        <w:pStyle w:val="BodyText"/>
      </w:pPr>
      <w:r>
        <w:t xml:space="preserve">This document is structured to align with academic standards for a Master's degree in Statistics and Applied Mathematics, focusing on real-world applications in China’s capital city.</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China Beijing</dc:title>
  <dc:creator/>
  <dc:language>en</dc:language>
  <cp:keywords/>
  <dcterms:created xsi:type="dcterms:W3CDTF">2026-04-29T13:34:17Z</dcterms:created>
  <dcterms:modified xsi:type="dcterms:W3CDTF">2026-04-29T13:34:17Z</dcterms:modified>
</cp:coreProperties>
</file>

<file path=docProps/custom.xml><?xml version="1.0" encoding="utf-8"?>
<Properties xmlns="http://schemas.openxmlformats.org/officeDocument/2006/custom-properties" xmlns:vt="http://schemas.openxmlformats.org/officeDocument/2006/docPropsVTypes"/>
</file>