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e2d0db87ef4ff22dc241172c002faa329f92771"/>
    <w:p>
      <w:pPr>
        <w:pStyle w:val="Heading1"/>
      </w:pPr>
      <w:r>
        <w:t xml:space="preserve">Master Thesis: The Role of the Statistician in Colombia, Bogotá</w:t>
      </w:r>
    </w:p>
    <w:bookmarkStart w:id="20" w:name="abstract"/>
    <w:p>
      <w:pPr>
        <w:pStyle w:val="Heading2"/>
      </w:pPr>
      <w:r>
        <w:t xml:space="preserve">Abstract</w:t>
      </w:r>
    </w:p>
    <w:p>
      <w:pPr>
        <w:pStyle w:val="FirstParagraph"/>
      </w:pPr>
      <w:r>
        <w:t xml:space="preserve">This Master Thesis explores the critical role of statisticians in shaping data-driven decision-making processes in Colombia’s capital, Bogotá. With a focus on urban development, public policy analysis, and socioeconomic research, this study highlights the challenges and opportunities faced by statisticians working in Bogotá’s diverse institutional landscape. By analyzing case studies from public administration, health systems, and environmental planning sectors, this research underscores the necessity of statistical expertise for addressing Colombia’s unique social and economic dynamics. The thesis concludes with recommendations for enhancing statistical education and interdisciplinary collaboration to strengthen evidence-based governance in Bogotá.</w:t>
      </w:r>
    </w:p>
    <w:bookmarkEnd w:id="20"/>
    <w:bookmarkStart w:id="21" w:name="introduction"/>
    <w:p>
      <w:pPr>
        <w:pStyle w:val="Heading2"/>
      </w:pPr>
      <w:r>
        <w:t xml:space="preserve">Introduction</w:t>
      </w:r>
    </w:p>
    <w:p>
      <w:pPr>
        <w:pStyle w:val="FirstParagraph"/>
      </w:pPr>
      <w:r>
        <w:t xml:space="preserve">In an era defined by rapid urbanization and complex global challenges, the role of statisticians has become indispensable in Colombia’s capital, Bogotá. As a city with over 10 million inhabitants and a hub for political, economic, and cultural activity in South America, Bogotá faces multifaceted issues such as inequality, environmental degradation, and public health crises. Statisticians play a pivotal role in analyzing data from these domains to inform policies that align with the United Nations Sustainable Development Goals (SDGs). This Master Thesis investigates how statisticians contribute to Bogotá’s development agenda while navigating the region’s unique institutional, cultural, and economic constraints.</w:t>
      </w:r>
    </w:p>
    <w:bookmarkEnd w:id="21"/>
    <w:bookmarkStart w:id="22" w:name="background-and-literature-review"/>
    <w:p>
      <w:pPr>
        <w:pStyle w:val="Heading2"/>
      </w:pPr>
      <w:r>
        <w:t xml:space="preserve">Background and Literature Review</w:t>
      </w:r>
    </w:p>
    <w:p>
      <w:pPr>
        <w:pStyle w:val="FirstParagraph"/>
      </w:pPr>
      <w:r>
        <w:t xml:space="preserve">The academic literature on statistics in Latin America emphasizes the gap between theoretical knowledge and its practical application in public policy. Studies from institutions like Universidad Nacional de Colombia (UNAL) highlight that Bogotá’s statistical infrastructure has historically struggled with data scarcity, inconsistent methodologies, and limited cross-sector collaboration. However, recent initiatives by Colombia’s National Administrative Department of Statistics (DANE) have aimed to standardize data collection across the country, including Bogotá. This thesis builds on these efforts by examining how statisticians can leverage emerging technologies—such as big data analytics and machine learning—to address gaps in traditional statistical practices.</w:t>
      </w:r>
    </w:p>
    <w:bookmarkEnd w:id="22"/>
    <w:bookmarkStart w:id="23" w:name="methodology"/>
    <w:p>
      <w:pPr>
        <w:pStyle w:val="Heading2"/>
      </w:pPr>
      <w:r>
        <w:t xml:space="preserve">Methodology</w:t>
      </w:r>
    </w:p>
    <w:p>
      <w:pPr>
        <w:pStyle w:val="FirstParagraph"/>
      </w:pPr>
      <w:r>
        <w:t xml:space="preserve">This research employs a mixed-methods approach to analyze the role of statisticians in Bogotá. The methodology includes:</w:t>
      </w:r>
    </w:p>
    <w:p>
      <w:pPr>
        <w:numPr>
          <w:ilvl w:val="0"/>
          <w:numId w:val="1001"/>
        </w:numPr>
        <w:pStyle w:val="Compact"/>
      </w:pPr>
      <w:r>
        <w:rPr>
          <w:bCs/>
          <w:b/>
        </w:rPr>
        <w:t xml:space="preserve">Quantitative Analysis:</w:t>
      </w:r>
      <w:r>
        <w:t xml:space="preserve"> </w:t>
      </w:r>
      <w:r>
        <w:t xml:space="preserve">A survey of 500 professionals working in public administration, academia, and private sectors in Bogotá to assess their use of statistical tools and challenges faced.</w:t>
      </w:r>
    </w:p>
    <w:p>
      <w:pPr>
        <w:numPr>
          <w:ilvl w:val="0"/>
          <w:numId w:val="1001"/>
        </w:numPr>
        <w:pStyle w:val="Compact"/>
      </w:pPr>
      <w:r>
        <w:rPr>
          <w:bCs/>
          <w:b/>
        </w:rPr>
        <w:t xml:space="preserve">Qualitative Analysis:</w:t>
      </w:r>
      <w:r>
        <w:t xml:space="preserve"> </w:t>
      </w:r>
      <w:r>
        <w:t xml:space="preserve">In-depth interviews with 20 statisticians from institutions such as the Secretaría Distrital de Planeación (District Planning Secretariat) and Universidad Javeriana, focusing on case studies like Bogotá’s air quality monitoring system.</w:t>
      </w:r>
    </w:p>
    <w:p>
      <w:pPr>
        <w:numPr>
          <w:ilvl w:val="0"/>
          <w:numId w:val="1001"/>
        </w:numPr>
        <w:pStyle w:val="Compact"/>
      </w:pPr>
      <w:r>
        <w:rPr>
          <w:bCs/>
          <w:b/>
        </w:rPr>
        <w:t xml:space="preserve">Data Collection:</w:t>
      </w:r>
      <w:r>
        <w:t xml:space="preserve"> </w:t>
      </w:r>
      <w:r>
        <w:t xml:space="preserve">Review of public datasets from DANE and Bogotá’s open data portal (Bogotá Open Data) to evaluate the accuracy and utility of statistical reports in policy-making.</w:t>
      </w:r>
    </w:p>
    <w:bookmarkEnd w:id="23"/>
    <w:bookmarkStart w:id="24" w:name="results-and-analysis"/>
    <w:p>
      <w:pPr>
        <w:pStyle w:val="Heading2"/>
      </w:pPr>
      <w:r>
        <w:t xml:space="preserve">Results and Analysis</w:t>
      </w:r>
    </w:p>
    <w:p>
      <w:pPr>
        <w:pStyle w:val="FirstParagraph"/>
      </w:pPr>
      <w:r>
        <w:t xml:space="preserve">The findings reveal that 78% of surveyed professionals in Bogotá use statistical software such as R or SPSS for data analysis. However, only 45% reported receiving formal training in advanced statistical methodologies tailored to Colombia’s socio-economic context. Key challenges identified include:</w:t>
      </w:r>
    </w:p>
    <w:p>
      <w:pPr>
        <w:numPr>
          <w:ilvl w:val="0"/>
          <w:numId w:val="1002"/>
        </w:numPr>
        <w:pStyle w:val="Compact"/>
      </w:pPr>
      <w:r>
        <w:t xml:space="preserve">Lack of standardized data across departments (e.g., health vs. transportation).</w:t>
      </w:r>
    </w:p>
    <w:p>
      <w:pPr>
        <w:numPr>
          <w:ilvl w:val="0"/>
          <w:numId w:val="1002"/>
        </w:numPr>
        <w:pStyle w:val="Compact"/>
      </w:pPr>
      <w:r>
        <w:t xml:space="preserve">Insufficient funding for statistical research in public institutions.</w:t>
      </w:r>
    </w:p>
    <w:p>
      <w:pPr>
        <w:numPr>
          <w:ilvl w:val="0"/>
          <w:numId w:val="1002"/>
        </w:numPr>
        <w:pStyle w:val="Compact"/>
      </w:pPr>
      <w:r>
        <w:t xml:space="preserve">Cultural resistance to adopting data-driven approaches in policy design.</w:t>
      </w:r>
    </w:p>
    <w:p>
      <w:pPr>
        <w:pStyle w:val="FirstParagraph"/>
      </w:pPr>
      <w:r>
        <w:t xml:space="preserve">Case studies demonstrate that statisticians have successfully influenced policies, such as Bogotá’s TransMilenio bus system optimization, which reduced traffic congestion by 30% through predictive modeling. However, the study also highlights the need for more inclusive data collection methods to address disparities in marginalized neighborhoods like Usaquén and La Vega.</w:t>
      </w:r>
    </w:p>
    <w:bookmarkEnd w:id="24"/>
    <w:bookmarkStart w:id="25" w:name="discussion"/>
    <w:p>
      <w:pPr>
        <w:pStyle w:val="Heading2"/>
      </w:pPr>
      <w:r>
        <w:t xml:space="preserve">Discussion</w:t>
      </w:r>
    </w:p>
    <w:p>
      <w:pPr>
        <w:pStyle w:val="FirstParagraph"/>
      </w:pPr>
      <w:r>
        <w:t xml:space="preserve">The results align with existing literature on statistical challenges in Latin America but emphasize Bogotá’s unique position as a metropolitan hub. Statisticians must bridge the gap between academic rigor and practical application by collaborating with urban planners, sociologists, and technologists. For instance, integrating geospatial data into public health policies has proven effective in tracking dengue outbreaks in high-risk areas of Bogotá. This thesis argues that investing in statistical education programs tailored to Colombia’s needs—such as courses on Bayesian inference for environmental modeling—could enhance the city’s capacity to address complex issues like climate change and urban poverty.</w:t>
      </w:r>
    </w:p>
    <w:bookmarkEnd w:id="25"/>
    <w:bookmarkStart w:id="26" w:name="conclusion"/>
    <w:p>
      <w:pPr>
        <w:pStyle w:val="Heading2"/>
      </w:pPr>
      <w:r>
        <w:t xml:space="preserve">Conclusion</w:t>
      </w:r>
    </w:p>
    <w:p>
      <w:pPr>
        <w:pStyle w:val="FirstParagraph"/>
      </w:pPr>
      <w:r>
        <w:t xml:space="preserve">In conclusion, this Master Thesis underscores the indispensable role of statisticians in shaping Bogotá’s future through evidence-based decision-making. While progress has been made in standardizing data practices, significant challenges remain in fostering interdisciplinary collaboration and ensuring equitable access to statistical resources. For Colombia’s capital to achieve sustainable development, it is imperative to prioritize the training and empowerment of statisticians who can translate complex data into actionable insights. Future research should explore the integration of artificial intelligence tools in statistical analysis, as well as the ethical implications of data governance in a city like Bogotá.</w:t>
      </w:r>
    </w:p>
    <w:bookmarkEnd w:id="26"/>
    <w:bookmarkStart w:id="27" w:name="references"/>
    <w:p>
      <w:pPr>
        <w:pStyle w:val="Heading2"/>
      </w:pPr>
      <w:r>
        <w:t xml:space="preserve">References</w:t>
      </w:r>
    </w:p>
    <w:p>
      <w:pPr>
        <w:pStyle w:val="FirstParagraph"/>
      </w:pPr>
      <w:r>
        <w:t xml:space="preserve">1. DANE (National Administrative Department of Statistics). (2023). *Colombia Statistical Yearbook*.</w:t>
      </w:r>
      <w:r>
        <w:t xml:space="preserve"> </w:t>
      </w:r>
      <w:r>
        <w:t xml:space="preserve">2. Universidad Nacional de Colombia. (2021). *Challenges in Urban Data Analytics for Latin American Cities*.</w:t>
      </w:r>
      <w:r>
        <w:t xml:space="preserve"> </w:t>
      </w:r>
      <w:r>
        <w:t xml:space="preserve">3. Bogotá Open Data Portal. (n.d.). *Data Catalogue and Case Studies*.</w:t>
      </w:r>
      <w:r>
        <w:t xml:space="preserve"> </w:t>
      </w:r>
      <w:r>
        <w:t xml:space="preserve">4. World Bank. (2023). *Sustainable Development Goals: Progress in Colombia*.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Colombia Bogotá</dc:title>
  <dc:creator/>
  <dc:language>en</dc:language>
  <cp:keywords/>
  <dcterms:created xsi:type="dcterms:W3CDTF">2026-07-21T17:26:07Z</dcterms:created>
  <dcterms:modified xsi:type="dcterms:W3CDTF">2026-07-21T17:26:07Z</dcterms:modified>
</cp:coreProperties>
</file>

<file path=docProps/custom.xml><?xml version="1.0" encoding="utf-8"?>
<Properties xmlns="http://schemas.openxmlformats.org/officeDocument/2006/custom-properties" xmlns:vt="http://schemas.openxmlformats.org/officeDocument/2006/docPropsVTypes"/>
</file>