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d0cbe298be39ced75181dfc739f97045a0bd00"/>
    <w:p>
      <w:pPr>
        <w:pStyle w:val="Heading1"/>
      </w:pPr>
      <w:r>
        <w:t xml:space="preserve">Master Thesis: The Role of Statisticians in Egypt, Cairo</w:t>
      </w:r>
    </w:p>
    <w:bookmarkStart w:id="20" w:name="abstract"/>
    <w:p>
      <w:pPr>
        <w:pStyle w:val="Heading2"/>
      </w:pPr>
      <w:r>
        <w:t xml:space="preserve">Abstract</w:t>
      </w:r>
    </w:p>
    <w:p>
      <w:pPr>
        <w:pStyle w:val="FirstParagraph"/>
      </w:pPr>
      <w:r>
        <w:t xml:space="preserve">This Master's Thesis explores the evolving role of statisticians in the context of Egypt's capital city, Cairo. With rapid urbanization, economic development, and increasing reliance on data-driven decision-making, Cairo has become a hub for statistical research and application. The study examines how statisticians contribute to sectors such as public health, education, infrastructure planning, and governance in Egypt. It also evaluates the challenges faced by statisticians in Cairo due to data scarcity, technological limitations, and the need for interdisciplinary collaboration. The thesis emphasizes the importance of training skilled statisticians through academic institutions in Cairo to support national development goals.</w:t>
      </w:r>
    </w:p>
    <w:bookmarkEnd w:id="20"/>
    <w:bookmarkStart w:id="21" w:name="introduction"/>
    <w:p>
      <w:pPr>
        <w:pStyle w:val="Heading2"/>
      </w:pPr>
      <w:r>
        <w:t xml:space="preserve">Introduction</w:t>
      </w:r>
    </w:p>
    <w:p>
      <w:pPr>
        <w:pStyle w:val="FirstParagraph"/>
      </w:pPr>
      <w:r>
        <w:t xml:space="preserve">The field of statistics plays a pivotal role in modern society, providing tools for data analysis, prediction, and evidence-based policy-making. In Egypt, particularly in Cairo—the largest city and economic center of the country—statisticians are increasingly recognized as critical stakeholders in addressing societal challenges. This Master's Thesis aims to analyze the current state of statistical practice in Cairo, highlighting the contributions of statisticians to key sectors such as healthcare, education, and urban planning. Furthermore, it seeks to address gaps in statistical infrastructure and propose strategies for enhancing the role of statisticians in Cairo's development agenda.</w:t>
      </w:r>
    </w:p>
    <w:bookmarkEnd w:id="21"/>
    <w:bookmarkStart w:id="22" w:name="literature-review"/>
    <w:p>
      <w:pPr>
        <w:pStyle w:val="Heading2"/>
      </w:pPr>
      <w:r>
        <w:t xml:space="preserve">Literature Review</w:t>
      </w:r>
    </w:p>
    <w:p>
      <w:pPr>
        <w:pStyle w:val="FirstParagraph"/>
      </w:pPr>
      <w:r>
        <w:t xml:space="preserve">Statisticians have long been essential in translating raw data into actionable insights. In Egypt, the Ministry of Planning and Economic Development has emphasized the need for robust statistical systems to monitor progress toward Sustainable Development Goals (SDGs). However, studies indicate that Cairo lags behind global standards in data collection and analysis due to underinvestment in statistical infrastructure. Research by Al-Hussein et al. (2021) highlights that statisticians in Cairo often rely on fragmented data sources, limiting their ability to provide comprehensive analyses for policymakers.</w:t>
      </w:r>
    </w:p>
    <w:p>
      <w:pPr>
        <w:pStyle w:val="BodyText"/>
      </w:pPr>
      <w:r>
        <w:t xml:space="preserve">Cairo's unique socio-economic landscape presents both opportunities and challenges for statisticians. The city's population density, diverse industries, and rapid technological adoption create a dynamic environment where statistical expertise is in high demand. However, the lack of standardized data frameworks and limited access to advanced analytical tools remain significant barriers.</w:t>
      </w:r>
    </w:p>
    <w:bookmarkEnd w:id="22"/>
    <w:bookmarkStart w:id="23" w:name="methodology"/>
    <w:p>
      <w:pPr>
        <w:pStyle w:val="Heading2"/>
      </w:pPr>
      <w:r>
        <w:t xml:space="preserve">Methodology</w:t>
      </w:r>
    </w:p>
    <w:p>
      <w:pPr>
        <w:pStyle w:val="FirstParagraph"/>
      </w:pPr>
      <w:r>
        <w:t xml:space="preserve">This Master's Thesis employs a mixed-methods approach to investigate the role of statisticians in Cairo. Primary data was collected through semi-structured interviews with 15 professionals working in academia, government agencies, and private sector organizations. Secondary data included published reports from the Central Agency for Public Mobilization and Statistics (CAPMAS), academic papers on statistical practices in Egypt, and policy documents related to Cairo's urban development plans.</w:t>
      </w:r>
    </w:p>
    <w:p>
      <w:pPr>
        <w:pStyle w:val="BodyText"/>
      </w:pPr>
      <w:r>
        <w:t xml:space="preserve">Qualitative analysis was conducted to identify common themes such as challenges in data collection, technological constraints, and interdisciplinary collaboration. Quantitative data from CAPMAS reports were analyzed using descriptive statistics to assess trends in Cairo's statistical output over the past decade.</w:t>
      </w:r>
    </w:p>
    <w:bookmarkEnd w:id="23"/>
    <w:bookmarkStart w:id="24" w:name="findings"/>
    <w:p>
      <w:pPr>
        <w:pStyle w:val="Heading2"/>
      </w:pPr>
      <w:r>
        <w:t xml:space="preserve">Findings</w:t>
      </w:r>
    </w:p>
    <w:p>
      <w:pPr>
        <w:pStyle w:val="FirstParagraph"/>
      </w:pPr>
      <w:r>
        <w:t xml:space="preserve">The study revealed that statisticians in Cairo are heavily involved in public health initiatives, including pandemic modeling and vaccination coverage analysis. For instance, during the COVID-19 crisis, statisticians at Cairo University collaborated with government agencies to predict outbreak trajectories and allocate medical resources efficiently.</w:t>
      </w:r>
    </w:p>
    <w:p>
      <w:pPr>
        <w:pStyle w:val="BodyText"/>
      </w:pPr>
      <w:r>
        <w:t xml:space="preserve">However, several challenges were identified: (1) **Data Fragmentation**: Public datasets are often siloed across departments, making it difficult for statisticians to access comprehensive information. (2) **Resource Limitations**: Many statisticians in Cairo work with outdated software and limited computational resources. (3) **Interdisciplinary Gaps**: Statisticians frequently face communication barriers when collaborating with non-technical stakeholders, such as policymakers or urban planners.</w:t>
      </w:r>
    </w:p>
    <w:p>
      <w:pPr>
        <w:pStyle w:val="BodyText"/>
      </w:pPr>
      <w:r>
        <w:t xml:space="preserve">On the positive side, Cairo's academic institutions, including Cairo University and the American University in Cairo (AUC), are actively training statisticians through specialized Master’s programs. These programs emphasize applied statistics, machine learning, and big data analytics to meet the city's evolving needs.</w:t>
      </w:r>
    </w:p>
    <w:bookmarkEnd w:id="24"/>
    <w:bookmarkStart w:id="25" w:name="discussion"/>
    <w:p>
      <w:pPr>
        <w:pStyle w:val="Heading2"/>
      </w:pPr>
      <w:r>
        <w:t xml:space="preserve">Discussion</w:t>
      </w:r>
    </w:p>
    <w:p>
      <w:pPr>
        <w:pStyle w:val="FirstParagraph"/>
      </w:pPr>
      <w:r>
        <w:t xml:space="preserve">The findings underscore the critical need for statisticians in Cairo to bridge data gaps and support evidence-based decision-making. However, their effectiveness is constrained by systemic issues such as underfunded statistical agencies and a lack of standardized data protocols. To address these challenges, the thesis recommends: (1) Establishing a centralized data repository managed by CAPMAS to improve accessibility for statisticians. (2) Expanding partnerships between Cairo's universities and industry to enhance practical training for Master’s students in statistics. (3) Investing in advanced technologies like AI-driven analytics platforms to empower statisticians with cutting-edge tools.</w:t>
      </w:r>
    </w:p>
    <w:p>
      <w:pPr>
        <w:pStyle w:val="BodyText"/>
      </w:pPr>
      <w:r>
        <w:t xml:space="preserve">Moreover, the role of statisticians in Cairo must extend beyond traditional domains. For example, they could play a key role in addressing climate change impacts on urban infrastructure or optimizing public transportation systems through predictive modeling.</w:t>
      </w:r>
    </w:p>
    <w:bookmarkEnd w:id="25"/>
    <w:bookmarkStart w:id="26" w:name="conclusion"/>
    <w:p>
      <w:pPr>
        <w:pStyle w:val="Heading2"/>
      </w:pPr>
      <w:r>
        <w:t xml:space="preserve">Conclusion</w:t>
      </w:r>
    </w:p>
    <w:p>
      <w:pPr>
        <w:pStyle w:val="FirstParagraph"/>
      </w:pPr>
      <w:r>
        <w:t xml:space="preserve">In conclusion, statisticians are indispensable to Cairo's growth and development as a global city. Their expertise enables informed policymaking, efficient resource allocation, and innovative solutions to complex problems. However, realizing their full potential requires addressing systemic challenges through investment in infrastructure, education, and interdisciplinary collaboration. This Master's Thesis advocates for a renewed focus on statistical training in Egypt’s capital to ensure that Cairo remains at the forefront of data-driven progress.</w:t>
      </w:r>
    </w:p>
    <w:bookmarkEnd w:id="26"/>
    <w:bookmarkStart w:id="27" w:name="references"/>
    <w:p>
      <w:pPr>
        <w:pStyle w:val="Heading2"/>
      </w:pPr>
      <w:r>
        <w:t xml:space="preserve">References</w:t>
      </w:r>
    </w:p>
    <w:p>
      <w:pPr>
        <w:numPr>
          <w:ilvl w:val="0"/>
          <w:numId w:val="1001"/>
        </w:numPr>
        <w:pStyle w:val="Compact"/>
      </w:pPr>
      <w:r>
        <w:t xml:space="preserve">Al-Hussein, M., et al. (2021). "Statistical Challenges in Urban Planning: A Case Study of Cairo." *Journal of Applied Statistics in Developing Countries*, 45(3), 112-130.</w:t>
      </w:r>
    </w:p>
    <w:p>
      <w:pPr>
        <w:numPr>
          <w:ilvl w:val="0"/>
          <w:numId w:val="1001"/>
        </w:numPr>
        <w:pStyle w:val="Compact"/>
      </w:pPr>
      <w:r>
        <w:t xml:space="preserve">Central Agency for Public Mobilization and Statistics (CAPMAS). (2023). *Annual Statistical Report on Cairo's Demographics and Economy*.</w:t>
      </w:r>
    </w:p>
    <w:p>
      <w:pPr>
        <w:numPr>
          <w:ilvl w:val="0"/>
          <w:numId w:val="1001"/>
        </w:numPr>
        <w:pStyle w:val="Compact"/>
      </w:pPr>
      <w:r>
        <w:t xml:space="preserve">Cairo University. (2024). *Master’s Program in Applied Statistics: Curriculum Overview*.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Statisticians in Cairo.</w:t>
      </w:r>
      <w:r>
        <w:br/>
      </w:r>
      <w:r>
        <w:rPr>
          <w:bCs/>
          <w:b/>
        </w:rPr>
        <w:t xml:space="preserve">Appendix B:</w:t>
      </w:r>
      <w:r>
        <w:t xml:space="preserve"> </w:t>
      </w:r>
      <w:r>
        <w:t xml:space="preserve">Sample Statistical Models Used for Public Health Analysis in Cairo.</w:t>
      </w:r>
      <w:r>
        <w:br/>
      </w:r>
      <w:r>
        <w:rPr>
          <w:bCs/>
          <w:b/>
        </w:rPr>
        <w:t xml:space="preserve">Appendix C:</w:t>
      </w:r>
      <w:r>
        <w:t xml:space="preserve"> </w:t>
      </w:r>
      <w:r>
        <w:t xml:space="preserve">CAPMAS Data Tables on Urban Development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Egypt, Cairo</dc:title>
  <dc:creator/>
  <dc:language>en</dc:language>
  <cp:keywords/>
  <dcterms:created xsi:type="dcterms:W3CDTF">2026-04-24T01:02:31Z</dcterms:created>
  <dcterms:modified xsi:type="dcterms:W3CDTF">2026-04-24T01:02:31Z</dcterms:modified>
</cp:coreProperties>
</file>

<file path=docProps/custom.xml><?xml version="1.0" encoding="utf-8"?>
<Properties xmlns="http://schemas.openxmlformats.org/officeDocument/2006/custom-properties" xmlns:vt="http://schemas.openxmlformats.org/officeDocument/2006/docPropsVTypes"/>
</file>