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Addressing</w:t>
      </w:r>
      <w:r>
        <w:t xml:space="preserve"> </w:t>
      </w:r>
      <w:r>
        <w:t xml:space="preserve">Data</w:t>
      </w:r>
      <w:r>
        <w:t xml:space="preserve"> </w:t>
      </w:r>
      <w:r>
        <w:t xml:space="preserve">Challenges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30ebf46f1e7591bee7fdd499a7d122d6aa7b81b"/>
    <w:p>
      <w:pPr>
        <w:pStyle w:val="Heading1"/>
      </w:pPr>
      <w:r>
        <w:t xml:space="preserve">Master Thesis: The Role of a Statistician in Addressing Data Challenges in Ethiopia, Addis Ababa</w:t>
      </w:r>
    </w:p>
    <w:bookmarkStart w:id="20" w:name="abstract"/>
    <w:p>
      <w:pPr>
        <w:pStyle w:val="Heading2"/>
      </w:pPr>
      <w:r>
        <w:t xml:space="preserve">Abstract</w:t>
      </w:r>
    </w:p>
    <w:p>
      <w:pPr>
        <w:pStyle w:val="FirstParagraph"/>
      </w:pPr>
      <w:r>
        <w:t xml:space="preserve">This Master Thesis explores the critical role of statisticians in addressing data-driven challenges within the context of Ethiopia, particularly focusing on Addis Ababa. As one of Africa’s fastest-growing economies and a hub for education and innovation, Ethiopia faces unique demands in data collection, analysis, and policy formulation. The thesis underscores the indispensable contribution of statisticians in shaping evidence-based decisions across sectors such as healthcare, agriculture, and urban planning. By analyzing case studies from Addis Ababa University (AAU) and the Ethiopian Statistical Service (ESS), this work highlights how statistical methodologies can be tailored to meet Ethiopia’s socio-economic needs. The study concludes with recommendations for enhancing the capacity of statisticians in Addis Ababa to drive national development.</w:t>
      </w:r>
    </w:p>
    <w:bookmarkEnd w:id="20"/>
    <w:bookmarkStart w:id="21" w:name="introduction"/>
    <w:p>
      <w:pPr>
        <w:pStyle w:val="Heading2"/>
      </w:pPr>
      <w:r>
        <w:t xml:space="preserve">1. Introduction</w:t>
      </w:r>
    </w:p>
    <w:p>
      <w:pPr>
        <w:pStyle w:val="FirstParagraph"/>
      </w:pPr>
      <w:r>
        <w:t xml:space="preserve">Ethiopia, a country in the Horn of Africa, has been experiencing rapid urbanization and economic transformation. Addis Ababa, as the capital and largest city, serves as a strategic center for higher education institutions like Addis Ababa University (AAU), which houses one of the most prominent statistics departments in the region. The need for robust statistical frameworks has become increasingly urgent due to challenges such as poverty alleviation, healthcare system optimization, and climate change adaptation. In this context, statisticians play a pivotal role in bridging data gaps and supporting informed decision-making. This thesis investigates how Master’s level statisticians can contribute to Ethiopia’s development agenda through innovative research and collaboration with local stakeholders.</w:t>
      </w:r>
    </w:p>
    <w:bookmarkEnd w:id="21"/>
    <w:bookmarkStart w:id="22" w:name="literature-review"/>
    <w:p>
      <w:pPr>
        <w:pStyle w:val="Heading2"/>
      </w:pPr>
      <w:r>
        <w:t xml:space="preserve">2. Literature Review</w:t>
      </w:r>
    </w:p>
    <w:p>
      <w:pPr>
        <w:pStyle w:val="FirstParagraph"/>
      </w:pPr>
      <w:r>
        <w:t xml:space="preserve">The importance of statistics in national planning is well-documented globally, but its application in developing economies like Ethiopia presents unique challenges. According to the Ethiopian Statistical Service (ESS), data collection efforts have often been hindered by limited infrastructure, resource constraints, and a shortage of trained professionals. Statisticians are central to addressing these issues through advanced analytical techniques such as spatial analysis for urban planning or time-series modeling for economic forecasting. Existing studies, including those conducted by AAU’s Department of Statistics (e.g., research on malaria incidence in Addis Ababa), demonstrate the potential of statistical interventions to improve public health outcomes.</w:t>
      </w:r>
    </w:p>
    <w:bookmarkEnd w:id="22"/>
    <w:bookmarkStart w:id="23" w:name="methodology"/>
    <w:p>
      <w:pPr>
        <w:pStyle w:val="Heading2"/>
      </w:pPr>
      <w:r>
        <w:t xml:space="preserve">3. Methodology</w:t>
      </w:r>
    </w:p>
    <w:p>
      <w:pPr>
        <w:pStyle w:val="FirstParagraph"/>
      </w:pPr>
      <w:r>
        <w:t xml:space="preserve">This thesis employs a mixed-methods approach, combining quantitative data analysis with qualitative insights from interviews with statisticians in Addis Ababa. The primary dataset includes administrative records from the ESS and academic publications by Ethiopian statisticians. Secondary data is sourced from case studies on urban development projects in Addis Ababa and reports by international organizations like the World Bank. The analysis focuses on three key areas:</w:t>
      </w:r>
      <w:r>
        <w:br/>
      </w:r>
    </w:p>
    <w:p>
      <w:pPr>
        <w:numPr>
          <w:ilvl w:val="0"/>
          <w:numId w:val="1001"/>
        </w:numPr>
        <w:pStyle w:val="Compact"/>
      </w:pPr>
      <w:r>
        <w:rPr>
          <w:bCs/>
          <w:b/>
        </w:rPr>
        <w:t xml:space="preserve">Data Collection:</w:t>
      </w:r>
      <w:r>
        <w:t xml:space="preserve"> </w:t>
      </w:r>
      <w:r>
        <w:t xml:space="preserve">Evaluating challenges in gathering reliable data from Ethiopia’s diverse regions.</w:t>
      </w:r>
    </w:p>
    <w:p>
      <w:pPr>
        <w:numPr>
          <w:ilvl w:val="0"/>
          <w:numId w:val="1001"/>
        </w:numPr>
        <w:pStyle w:val="Compact"/>
      </w:pPr>
      <w:r>
        <w:rPr>
          <w:bCs/>
          <w:b/>
        </w:rPr>
        <w:t xml:space="preserve">Statistical Modeling:</w:t>
      </w:r>
      <w:r>
        <w:t xml:space="preserve"> </w:t>
      </w:r>
      <w:r>
        <w:t xml:space="preserve">Exploring applications of predictive analytics in sectors such as agriculture and healthcare.</w:t>
      </w:r>
    </w:p>
    <w:p>
      <w:pPr>
        <w:numPr>
          <w:ilvl w:val="0"/>
          <w:numId w:val="1001"/>
        </w:numPr>
        <w:pStyle w:val="Compact"/>
      </w:pPr>
      <w:r>
        <w:rPr>
          <w:bCs/>
          <w:b/>
        </w:rPr>
        <w:t xml:space="preserve">Educational Capacity Building:</w:t>
      </w:r>
      <w:r>
        <w:t xml:space="preserve"> </w:t>
      </w:r>
      <w:r>
        <w:t xml:space="preserve">Assessing the role of Master’s programs at AAU in training statisticians for local needs.</w:t>
      </w:r>
    </w:p>
    <w:bookmarkEnd w:id="23"/>
    <w:bookmarkStart w:id="24" w:name="Xc5ac729f8e25c93060f4733d164cf62c320c4b7"/>
    <w:p>
      <w:pPr>
        <w:pStyle w:val="Heading2"/>
      </w:pPr>
      <w:r>
        <w:t xml:space="preserve">4. Case Study: Statistical Analysis of Healthcare Data in Addis Ababa</w:t>
      </w:r>
    </w:p>
    <w:p>
      <w:pPr>
        <w:pStyle w:val="FirstParagraph"/>
      </w:pPr>
      <w:r>
        <w:t xml:space="preserve">A case study on maternal mortality rates in Addis Ababa illustrates the impact of statistical work. Using data from the Ethiopian Federal Ministry of Health, statisticians at AAU developed a regression model to identify key determinants of maternal health outcomes. The findings revealed that access to prenatal care and socioeconomic status were critical factors. This analysis directly informed policy adjustments in Addis Ababa’s healthcare system, demonstrating how Master-level statisticians can translate data into actionable strategies.</w:t>
      </w:r>
    </w:p>
    <w:bookmarkEnd w:id="24"/>
    <w:bookmarkStart w:id="25" w:name="X9b7fa03f41176f9613d06acc1f8a98d56d30c73"/>
    <w:p>
      <w:pPr>
        <w:pStyle w:val="Heading2"/>
      </w:pPr>
      <w:r>
        <w:t xml:space="preserve">5. Challenges Faced by Statisticians in Ethiopia</w:t>
      </w:r>
    </w:p>
    <w:p>
      <w:pPr>
        <w:pStyle w:val="FirstParagraph"/>
      </w:pPr>
      <w:r>
        <w:t xml:space="preserve">Despite their potential, statisticians in Ethiopia encounter several barriers:</w:t>
      </w:r>
      <w:r>
        <w:br/>
      </w:r>
    </w:p>
    <w:p>
      <w:pPr>
        <w:numPr>
          <w:ilvl w:val="0"/>
          <w:numId w:val="1002"/>
        </w:numPr>
        <w:pStyle w:val="Compact"/>
      </w:pPr>
      <w:r>
        <w:rPr>
          <w:bCs/>
          <w:b/>
        </w:rPr>
        <w:t xml:space="preserve">Limited Funding:</w:t>
      </w:r>
      <w:r>
        <w:t xml:space="preserve"> </w:t>
      </w:r>
      <w:r>
        <w:t xml:space="preserve">Research projects often lack financial support from both public and private sectors.</w:t>
      </w:r>
    </w:p>
    <w:p>
      <w:pPr>
        <w:numPr>
          <w:ilvl w:val="0"/>
          <w:numId w:val="1002"/>
        </w:numPr>
        <w:pStyle w:val="Compact"/>
      </w:pPr>
      <w:r>
        <w:rPr>
          <w:bCs/>
          <w:b/>
        </w:rPr>
        <w:t xml:space="preserve">Data Accessibility:</w:t>
      </w:r>
      <w:r>
        <w:t xml:space="preserve"> </w:t>
      </w:r>
      <w:r>
        <w:t xml:space="preserve">Inconsistent data quality and fragmented record-keeping across regions hinder analysis.</w:t>
      </w:r>
    </w:p>
    <w:p>
      <w:pPr>
        <w:numPr>
          <w:ilvl w:val="0"/>
          <w:numId w:val="1002"/>
        </w:numPr>
        <w:pStyle w:val="Compact"/>
      </w:pPr>
      <w:r>
        <w:rPr>
          <w:bCs/>
          <w:b/>
        </w:rPr>
        <w:t xml:space="preserve">Cross-Disciplinary Collaboration:</w:t>
      </w:r>
      <w:r>
        <w:t xml:space="preserve"> </w:t>
      </w:r>
      <w:r>
        <w:t xml:space="preserve">Statisticians must frequently work with non-experts in fields like agriculture or education, requiring additional communication skills.</w:t>
      </w:r>
    </w:p>
    <w:bookmarkEnd w:id="25"/>
    <w:bookmarkStart w:id="26" w:name="X16bf3398b5903aa40cd5fd7353a883dec3cb75c"/>
    <w:p>
      <w:pPr>
        <w:pStyle w:val="Heading2"/>
      </w:pPr>
      <w:r>
        <w:t xml:space="preserve">6. Recommendations for Enhancing the Role of Statisticians in Addis Ababa</w:t>
      </w:r>
    </w:p>
    <w:p>
      <w:pPr>
        <w:pStyle w:val="FirstParagraph"/>
      </w:pPr>
      <w:r>
        <w:t xml:space="preserve">To maximize the impact of statisticians, this thesis proposes:</w:t>
      </w:r>
      <w:r>
        <w:br/>
      </w:r>
    </w:p>
    <w:p>
      <w:pPr>
        <w:numPr>
          <w:ilvl w:val="0"/>
          <w:numId w:val="1003"/>
        </w:numPr>
        <w:pStyle w:val="Compact"/>
      </w:pPr>
      <w:r>
        <w:rPr>
          <w:bCs/>
          <w:b/>
        </w:rPr>
        <w:t xml:space="preserve">Strengthening Tertiary Education:</w:t>
      </w:r>
      <w:r>
        <w:t xml:space="preserve"> </w:t>
      </w:r>
      <w:r>
        <w:t xml:space="preserve">Expanding Master’s programs in statistics at AAU to include courses on local data challenges and technologies like machine learning.</w:t>
      </w:r>
    </w:p>
    <w:p>
      <w:pPr>
        <w:numPr>
          <w:ilvl w:val="0"/>
          <w:numId w:val="1003"/>
        </w:numPr>
        <w:pStyle w:val="Compact"/>
      </w:pPr>
      <w:r>
        <w:rPr>
          <w:bCs/>
          <w:b/>
        </w:rPr>
        <w:t xml:space="preserve">Public-Private Partnerships:</w:t>
      </w:r>
      <w:r>
        <w:t xml:space="preserve"> </w:t>
      </w:r>
      <w:r>
        <w:t xml:space="preserve">Encouraging collaboration between statisticians and NGOs or private firms to leverage resources for large-scale data initiatives.</w:t>
      </w:r>
    </w:p>
    <w:p>
      <w:pPr>
        <w:numPr>
          <w:ilvl w:val="0"/>
          <w:numId w:val="1003"/>
        </w:numPr>
        <w:pStyle w:val="Compact"/>
      </w:pPr>
      <w:r>
        <w:rPr>
          <w:bCs/>
          <w:b/>
        </w:rPr>
        <w:t xml:space="preserve">Policymaker Engagement:</w:t>
      </w:r>
      <w:r>
        <w:t xml:space="preserve"> </w:t>
      </w:r>
      <w:r>
        <w:t xml:space="preserve">Creating platforms for statisticians to present findings directly to Ethiopian policymakers in Addis Ababa.</w:t>
      </w:r>
    </w:p>
    <w:bookmarkEnd w:id="26"/>
    <w:bookmarkStart w:id="27" w:name="conclusion"/>
    <w:p>
      <w:pPr>
        <w:pStyle w:val="Heading2"/>
      </w:pPr>
      <w:r>
        <w:t xml:space="preserve">7. Conclusion</w:t>
      </w:r>
    </w:p>
    <w:p>
      <w:pPr>
        <w:pStyle w:val="FirstParagraph"/>
      </w:pPr>
      <w:r>
        <w:t xml:space="preserve">In conclusion, the role of a statistician in Ethiopia’s development journey, particularly within Addis Ababa, is indispensable. By addressing data gaps through rigorous analysis and fostering collaboration across sectors, statisticians can drive progress in healthcare, education, and economic planning. This Master Thesis underscores the need for continued investment in statistical education and infrastructure to ensure that Ethiopia can harness data as a tool for sustainable development. The work of statisticians in Addis Ababa is not just academic—it is foundational to building a data-literate society capable of meeting future challenges.</w:t>
      </w:r>
    </w:p>
    <w:bookmarkEnd w:id="27"/>
    <w:bookmarkStart w:id="28" w:name="references"/>
    <w:p>
      <w:pPr>
        <w:pStyle w:val="Heading2"/>
      </w:pPr>
      <w:r>
        <w:t xml:space="preserve">References</w:t>
      </w:r>
    </w:p>
    <w:p>
      <w:pPr>
        <w:pStyle w:val="FirstParagraph"/>
      </w:pPr>
      <w:r>
        <w:rPr>
          <w:iCs/>
          <w:i/>
        </w:rPr>
        <w:t xml:space="preserve">Ethiopian Statistical Service (ESS). (2023). Annual Data Collection Report. Addis Ababa.</w:t>
      </w:r>
      <w:r>
        <w:br/>
      </w:r>
      <w:r>
        <w:rPr>
          <w:iCs/>
          <w:i/>
        </w:rPr>
        <w:t xml:space="preserve">World Bank. (2021). Ethiopia Economic Update: Urbanization and Growth. Washington, D.C.</w:t>
      </w:r>
      <w:r>
        <w:br/>
      </w:r>
      <w:r>
        <w:rPr>
          <w:iCs/>
          <w:i/>
        </w:rPr>
        <w:t xml:space="preserve">Addis Ababa University Department of Statistics. (2020). Maternal Health Analysis in Addis Ababa.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Addressing Data Challenges in Ethiopia, Addis Ababa</dc:title>
  <dc:creator/>
  <dc:language>en</dc:language>
  <cp:keywords/>
  <dcterms:created xsi:type="dcterms:W3CDTF">2026-05-03T00:08:37Z</dcterms:created>
  <dcterms:modified xsi:type="dcterms:W3CDTF">2026-05-03T00:08:37Z</dcterms:modified>
</cp:coreProperties>
</file>

<file path=docProps/custom.xml><?xml version="1.0" encoding="utf-8"?>
<Properties xmlns="http://schemas.openxmlformats.org/officeDocument/2006/custom-properties" xmlns:vt="http://schemas.openxmlformats.org/officeDocument/2006/docPropsVTypes"/>
</file>