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Statistical</w:t>
      </w:r>
      <w:r>
        <w:t xml:space="preserve"> </w:t>
      </w:r>
      <w:r>
        <w:t xml:space="preserve">Analysis</w:t>
      </w:r>
      <w:r>
        <w:t xml:space="preserve"> </w:t>
      </w:r>
      <w:r>
        <w:t xml:space="preserve">and</w:t>
      </w:r>
      <w:r>
        <w:t xml:space="preserve"> </w:t>
      </w:r>
      <w:r>
        <w:t xml:space="preserve">Its</w:t>
      </w:r>
      <w:r>
        <w:t xml:space="preserve"> </w:t>
      </w:r>
      <w:r>
        <w:t xml:space="preserve">Application</w:t>
      </w:r>
      <w:r>
        <w:t xml:space="preserve"> </w:t>
      </w:r>
      <w:r>
        <w:t xml:space="preserve">in</w:t>
      </w:r>
      <w:r>
        <w:t xml:space="preserve"> </w:t>
      </w:r>
      <w:r>
        <w:t xml:space="preserve">the</w:t>
      </w:r>
      <w:r>
        <w:t xml:space="preserve"> </w:t>
      </w:r>
      <w:r>
        <w:t xml:space="preserve">Field</w:t>
      </w:r>
      <w:r>
        <w:t xml:space="preserve"> </w:t>
      </w:r>
      <w:r>
        <w:t xml:space="preserve">of</w:t>
      </w:r>
      <w:r>
        <w:t xml:space="preserve"> </w:t>
      </w:r>
      <w:r>
        <w:t xml:space="preserve">a</w:t>
      </w:r>
      <w:r>
        <w:t xml:space="preserve"> </w:t>
      </w:r>
      <w:r>
        <w:t xml:space="preserve">Statistician</w:t>
      </w:r>
      <w:r>
        <w:t xml:space="preserve"> </w:t>
      </w:r>
      <w:r>
        <w:t xml:space="preserve">Based</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7" w:name="X02bc4f89a5e7e79f5e170c72a5b391fbbd8d175"/>
    <w:p>
      <w:pPr>
        <w:pStyle w:val="Heading1"/>
      </w:pPr>
      <w:r>
        <w:t xml:space="preserve">Master Thesis: Statistical Analysis and Its Application in the Field of a Statistician Based in France, Paris</w:t>
      </w:r>
    </w:p>
    <w:bookmarkStart w:id="20" w:name="abstract"/>
    <w:p>
      <w:pPr>
        <w:pStyle w:val="Heading2"/>
      </w:pPr>
      <w:r>
        <w:t xml:space="preserve">Abstract</w:t>
      </w:r>
    </w:p>
    <w:p>
      <w:pPr>
        <w:pStyle w:val="FirstParagraph"/>
      </w:pPr>
      <w:r>
        <w:t xml:space="preserve">This Master Thesis explores the role of a</w:t>
      </w:r>
      <w:r>
        <w:t xml:space="preserve"> </w:t>
      </w:r>
      <w:r>
        <w:rPr>
          <w:bCs/>
          <w:b/>
        </w:rPr>
        <w:t xml:space="preserve">Statistician</w:t>
      </w:r>
      <w:r>
        <w:t xml:space="preserve"> </w:t>
      </w:r>
      <w:r>
        <w:t xml:space="preserve">in contemporary</w:t>
      </w:r>
      <w:r>
        <w:t xml:space="preserve"> </w:t>
      </w:r>
      <w:r>
        <w:rPr>
          <w:bCs/>
          <w:b/>
        </w:rPr>
        <w:t xml:space="preserve">France, Paris</w:t>
      </w:r>
      <w:r>
        <w:t xml:space="preserve">, emphasizing the intersection of statistical methodologies with real-world challenges. The study highlights how statistical analysis contributes to sectors such as public policy, healthcare, and finance within the dynamic urban environment of Paris. Through case studies and theoretical frameworks, this thesis underscores the importance of data-driven decision-making in fostering innovation and efficiency across disciplines. The research also addresses the evolving demands placed on</w:t>
      </w:r>
      <w:r>
        <w:t xml:space="preserve"> </w:t>
      </w:r>
      <w:r>
        <w:rPr>
          <w:bCs/>
          <w:b/>
        </w:rPr>
        <w:t xml:space="preserve">Statisticians</w:t>
      </w:r>
      <w:r>
        <w:t xml:space="preserve"> </w:t>
      </w:r>
      <w:r>
        <w:t xml:space="preserve">in a city known for its academic rigor and technological advancements.</w:t>
      </w:r>
    </w:p>
    <w:bookmarkEnd w:id="20"/>
    <w:bookmarkStart w:id="21" w:name="introduction"/>
    <w:p>
      <w:pPr>
        <w:pStyle w:val="Heading2"/>
      </w:pPr>
      <w:r>
        <w:t xml:space="preserve">Introduction</w:t>
      </w:r>
    </w:p>
    <w:p>
      <w:pPr>
        <w:pStyle w:val="FirstParagraph"/>
      </w:pPr>
      <w:r>
        <w:t xml:space="preserve">The field of statistics has become indispensable in modern society, particularly within cities like</w:t>
      </w:r>
      <w:r>
        <w:t xml:space="preserve"> </w:t>
      </w:r>
      <w:r>
        <w:rPr>
          <w:bCs/>
          <w:b/>
        </w:rPr>
        <w:t xml:space="preserve">Paris, France</w:t>
      </w:r>
      <w:r>
        <w:t xml:space="preserve">, where data-driven approaches shape economic development, public health initiatives, and environmental sustainability. As a</w:t>
      </w:r>
      <w:r>
        <w:t xml:space="preserve"> </w:t>
      </w:r>
      <w:r>
        <w:rPr>
          <w:bCs/>
          <w:b/>
        </w:rPr>
        <w:t xml:space="preserve">Statistician</w:t>
      </w:r>
      <w:r>
        <w:t xml:space="preserve">, one must navigate the complexities of data collection, interpretation, and application while adhering to the ethical standards expected in academic and professional settings. This thesis investigates how statistical expertise is leveraged in Paris—a city renowned for its intellectual culture—to address societal challenges through quantitative analysis.</w:t>
      </w:r>
    </w:p>
    <w:p>
      <w:pPr>
        <w:pStyle w:val="BodyText"/>
      </w:pPr>
      <w:r>
        <w:t xml:space="preserve">The</w:t>
      </w:r>
      <w:r>
        <w:t xml:space="preserve"> </w:t>
      </w:r>
      <w:r>
        <w:rPr>
          <w:bCs/>
          <w:b/>
        </w:rPr>
        <w:t xml:space="preserve">Master Thesis</w:t>
      </w:r>
      <w:r>
        <w:t xml:space="preserve"> </w:t>
      </w:r>
      <w:r>
        <w:t xml:space="preserve">aims to provide a comprehensive overview of the skills required by a</w:t>
      </w:r>
      <w:r>
        <w:t xml:space="preserve"> </w:t>
      </w:r>
      <w:r>
        <w:rPr>
          <w:bCs/>
          <w:b/>
        </w:rPr>
        <w:t xml:space="preserve">Statistician</w:t>
      </w:r>
      <w:r>
        <w:t xml:space="preserve"> </w:t>
      </w:r>
      <w:r>
        <w:t xml:space="preserve">operating in Paris, including proficiency in statistical software (e.g., R, Python), knowledge of regression models, and an understanding of data ethics. Additionally, it explores how the unique socio-economic landscape of</w:t>
      </w:r>
      <w:r>
        <w:t xml:space="preserve"> </w:t>
      </w:r>
      <w:r>
        <w:rPr>
          <w:bCs/>
          <w:b/>
        </w:rPr>
        <w:t xml:space="preserve">France</w:t>
      </w:r>
      <w:r>
        <w:t xml:space="preserve">, particularly its emphasis on education and research, influences the role and responsibilities of statisticians in both academic institutions and industry sectors.</w:t>
      </w:r>
    </w:p>
    <w:bookmarkEnd w:id="21"/>
    <w:bookmarkStart w:id="22" w:name="methodology"/>
    <w:p>
      <w:pPr>
        <w:pStyle w:val="Heading2"/>
      </w:pPr>
      <w:r>
        <w:t xml:space="preserve">Methodology</w:t>
      </w:r>
    </w:p>
    <w:p>
      <w:pPr>
        <w:pStyle w:val="FirstParagraph"/>
      </w:pPr>
      <w:r>
        <w:t xml:space="preserve">The research methodology employed for this</w:t>
      </w:r>
      <w:r>
        <w:t xml:space="preserve"> </w:t>
      </w:r>
      <w:r>
        <w:rPr>
          <w:bCs/>
          <w:b/>
        </w:rPr>
        <w:t xml:space="preserve">Master Thesis</w:t>
      </w:r>
      <w:r>
        <w:t xml:space="preserve"> </w:t>
      </w:r>
      <w:r>
        <w:t xml:space="preserve">combines qualitative and quantitative approaches. Primary data was gathered through interviews with</w:t>
      </w:r>
      <w:r>
        <w:t xml:space="preserve"> </w:t>
      </w:r>
      <w:r>
        <w:rPr>
          <w:bCs/>
          <w:b/>
        </w:rPr>
        <w:t xml:space="preserve">Statisticians</w:t>
      </w:r>
      <w:r>
        <w:t xml:space="preserve"> </w:t>
      </w:r>
      <w:r>
        <w:t xml:space="preserve">working in Paris, while secondary data was sourced from academic journals, institutional reports, and public databases. The study also incorporates case studies of statistical projects conducted by professionals in France’s most prestigious universities and research organizations.</w:t>
      </w:r>
    </w:p>
    <w:p>
      <w:pPr>
        <w:pStyle w:val="BodyText"/>
      </w:pPr>
      <w:r>
        <w:t xml:space="preserve">To ensure relevance to the</w:t>
      </w:r>
      <w:r>
        <w:t xml:space="preserve"> </w:t>
      </w:r>
      <w:r>
        <w:rPr>
          <w:bCs/>
          <w:b/>
        </w:rPr>
        <w:t xml:space="preserve">France, Paris</w:t>
      </w:r>
      <w:r>
        <w:t xml:space="preserve"> </w:t>
      </w:r>
      <w:r>
        <w:t xml:space="preserve">context, the analysis focuses on local datasets related to urban planning, climate change mitigation strategies, and healthcare outcomes. This approach allows for a nuanced understanding of how statistical techniques are adapted to meet the specific needs of a diverse metropolitan area like Paris.</w:t>
      </w:r>
    </w:p>
    <w:bookmarkEnd w:id="22"/>
    <w:bookmarkStart w:id="23" w:name="X5abbace85d085ed44cb42ca3ffd9a20e09b6720"/>
    <w:p>
      <w:pPr>
        <w:pStyle w:val="Heading2"/>
      </w:pPr>
      <w:r>
        <w:t xml:space="preserve">Case Study: Statistical Models in Urban Planning</w:t>
      </w:r>
    </w:p>
    <w:p>
      <w:pPr>
        <w:pStyle w:val="FirstParagraph"/>
      </w:pPr>
      <w:r>
        <w:t xml:space="preserve">A key case study within this</w:t>
      </w:r>
      <w:r>
        <w:t xml:space="preserve"> </w:t>
      </w:r>
      <w:r>
        <w:rPr>
          <w:bCs/>
          <w:b/>
        </w:rPr>
        <w:t xml:space="preserve">Master Thesis</w:t>
      </w:r>
      <w:r>
        <w:t xml:space="preserve"> </w:t>
      </w:r>
      <w:r>
        <w:t xml:space="preserve">examines the application of spatial statistics in urban planning projects across</w:t>
      </w:r>
      <w:r>
        <w:t xml:space="preserve"> </w:t>
      </w:r>
      <w:r>
        <w:rPr>
          <w:bCs/>
          <w:b/>
        </w:rPr>
        <w:t xml:space="preserve">Paris, France</w:t>
      </w:r>
      <w:r>
        <w:t xml:space="preserve">. Statisticians have been instrumental in analyzing traffic patterns, optimizing public transportation routes, and predicting population growth trends. For instance, the use of geospatial data combined with machine learning algorithms has enabled city planners to reduce congestion and improve air quality.</w:t>
      </w:r>
    </w:p>
    <w:p>
      <w:pPr>
        <w:pStyle w:val="BodyText"/>
      </w:pPr>
      <w:r>
        <w:t xml:space="preserve">The</w:t>
      </w:r>
      <w:r>
        <w:t xml:space="preserve"> </w:t>
      </w:r>
      <w:r>
        <w:rPr>
          <w:bCs/>
          <w:b/>
        </w:rPr>
        <w:t xml:space="preserve">Statistician</w:t>
      </w:r>
      <w:r>
        <w:t xml:space="preserve">’s role in this scenario involves not only modeling complex datasets but also communicating findings to non-technical stakeholders. This highlights the interdisciplinary nature of the profession, where statistical expertise must be translated into actionable insights for urban policymakers in</w:t>
      </w:r>
      <w:r>
        <w:t xml:space="preserve"> </w:t>
      </w:r>
      <w:r>
        <w:rPr>
          <w:bCs/>
          <w:b/>
        </w:rPr>
        <w:t xml:space="preserve">France</w:t>
      </w:r>
      <w:r>
        <w:t xml:space="preserve">.</w:t>
      </w:r>
    </w:p>
    <w:bookmarkEnd w:id="23"/>
    <w:bookmarkStart w:id="24" w:name="Xb67d0c52d202ef4fb2d8eed05d24f65d04dd982"/>
    <w:p>
      <w:pPr>
        <w:pStyle w:val="Heading2"/>
      </w:pPr>
      <w:r>
        <w:t xml:space="preserve">Challenges and Opportunities for Statisticians in Paris</w:t>
      </w:r>
    </w:p>
    <w:p>
      <w:pPr>
        <w:pStyle w:val="FirstParagraph"/>
      </w:pPr>
      <w:r>
        <w:t xml:space="preserve">The dynamic environment of</w:t>
      </w:r>
      <w:r>
        <w:t xml:space="preserve"> </w:t>
      </w:r>
      <w:r>
        <w:rPr>
          <w:bCs/>
          <w:b/>
        </w:rPr>
        <w:t xml:space="preserve">Paris, France</w:t>
      </w:r>
      <w:r>
        <w:t xml:space="preserve"> </w:t>
      </w:r>
      <w:r>
        <w:t xml:space="preserve">presents both challenges and opportunities for</w:t>
      </w:r>
      <w:r>
        <w:t xml:space="preserve"> </w:t>
      </w:r>
      <w:r>
        <w:rPr>
          <w:bCs/>
          <w:b/>
        </w:rPr>
        <w:t xml:space="preserve">Statisticians</w:t>
      </w:r>
      <w:r>
        <w:t xml:space="preserve">. One significant challenge is the need to comply with stringent data privacy regulations, such as the General Data Protection Regulation (GDPR), while still delivering robust analyses. Additionally, the rapid pace of technological advancement requires continuous professional development to stay current with emerging tools and methodologies.</w:t>
      </w:r>
    </w:p>
    <w:p>
      <w:pPr>
        <w:pStyle w:val="BodyText"/>
      </w:pPr>
      <w:r>
        <w:t xml:space="preserve">However, Paris also offers unparalleled opportunities for</w:t>
      </w:r>
      <w:r>
        <w:t xml:space="preserve"> </w:t>
      </w:r>
      <w:r>
        <w:rPr>
          <w:bCs/>
          <w:b/>
        </w:rPr>
        <w:t xml:space="preserve">Statisticians</w:t>
      </w:r>
      <w:r>
        <w:t xml:space="preserve"> </w:t>
      </w:r>
      <w:r>
        <w:t xml:space="preserve">due to its concentration of top-tier research institutions, including the École Normale Supérieure and Université Paris-Saclay. These institutions provide access to cutting-edge resources, collaborative projects with industry leaders, and a vibrant academic community. Furthermore, the city’s status as a global hub for innovation ensures that</w:t>
      </w:r>
      <w:r>
        <w:t xml:space="preserve"> </w:t>
      </w:r>
      <w:r>
        <w:rPr>
          <w:bCs/>
          <w:b/>
        </w:rPr>
        <w:t xml:space="preserve">Statisticians</w:t>
      </w:r>
      <w:r>
        <w:t xml:space="preserve"> </w:t>
      </w:r>
      <w:r>
        <w:t xml:space="preserve">can contribute to groundbreaking research in fields such as artificial intelligence and environmental science.</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demonstrates that the role of a</w:t>
      </w:r>
      <w:r>
        <w:t xml:space="preserve"> </w:t>
      </w:r>
      <w:r>
        <w:rPr>
          <w:bCs/>
          <w:b/>
        </w:rPr>
        <w:t xml:space="preserve">Statistician</w:t>
      </w:r>
      <w:r>
        <w:t xml:space="preserve"> </w:t>
      </w:r>
      <w:r>
        <w:t xml:space="preserve">in</w:t>
      </w:r>
      <w:r>
        <w:t xml:space="preserve"> </w:t>
      </w:r>
      <w:r>
        <w:rPr>
          <w:bCs/>
          <w:b/>
        </w:rPr>
        <w:t xml:space="preserve">France, Paris</w:t>
      </w:r>
      <w:r>
        <w:t xml:space="preserve">, is multifaceted and deeply integrated into the fabric of modern society. By leveraging statistical analysis, professionals in this field can drive informed decision-making across sectors, from healthcare to urban development. The study underscores the importance of aligning technical expertise with ethical considerations and interdisciplinary collaboration to address complex challenges in a rapidly evolving world.</w:t>
      </w:r>
    </w:p>
    <w:p>
      <w:pPr>
        <w:pStyle w:val="BodyText"/>
      </w:pPr>
      <w:r>
        <w:t xml:space="preserve">In conclusion, this research reaffirms the critical contribution of</w:t>
      </w:r>
      <w:r>
        <w:t xml:space="preserve"> </w:t>
      </w:r>
      <w:r>
        <w:rPr>
          <w:bCs/>
          <w:b/>
        </w:rPr>
        <w:t xml:space="preserve">Statisticians</w:t>
      </w:r>
      <w:r>
        <w:t xml:space="preserve"> </w:t>
      </w:r>
      <w:r>
        <w:t xml:space="preserve">in shaping the future of</w:t>
      </w:r>
      <w:r>
        <w:t xml:space="preserve"> </w:t>
      </w:r>
      <w:r>
        <w:rPr>
          <w:bCs/>
          <w:b/>
        </w:rPr>
        <w:t xml:space="preserve">France, Paris</w:t>
      </w:r>
      <w:r>
        <w:t xml:space="preserve">, while also highlighting the need for continued investment in statistical education and innovation. As cities like Paris continue to grow, the demand for skilled professionals capable of interpreting data with precision and integrity will only increase.</w:t>
      </w:r>
    </w:p>
    <w:bookmarkEnd w:id="25"/>
    <w:bookmarkStart w:id="26" w:name="references"/>
    <w:p>
      <w:pPr>
        <w:pStyle w:val="Heading2"/>
      </w:pPr>
      <w:r>
        <w:t xml:space="preserve">References</w:t>
      </w:r>
    </w:p>
    <w:p>
      <w:pPr>
        <w:numPr>
          <w:ilvl w:val="0"/>
          <w:numId w:val="1001"/>
        </w:numPr>
        <w:pStyle w:val="Compact"/>
      </w:pPr>
      <w:r>
        <w:t xml:space="preserve">Institut National de la Statistique et des Études Économiques (INSEE). (n.d.).</w:t>
      </w:r>
      <w:r>
        <w:t xml:space="preserve"> </w:t>
      </w:r>
      <w:r>
        <w:rPr>
          <w:iCs/>
          <w:i/>
        </w:rPr>
        <w:t xml:space="preserve">Data on Urban Development in Paris</w:t>
      </w:r>
      <w:r>
        <w:t xml:space="preserve">. Retrieved from [https://www.insee.fr](https://www.insee.fr)</w:t>
      </w:r>
    </w:p>
    <w:p>
      <w:pPr>
        <w:numPr>
          <w:ilvl w:val="0"/>
          <w:numId w:val="1001"/>
        </w:numPr>
        <w:pStyle w:val="Compact"/>
      </w:pPr>
      <w:r>
        <w:t xml:space="preserve">Université Paris-Saclay. (2023).</w:t>
      </w:r>
      <w:r>
        <w:t xml:space="preserve"> </w:t>
      </w:r>
      <w:r>
        <w:rPr>
          <w:iCs/>
          <w:i/>
        </w:rPr>
        <w:t xml:space="preserve">Statistical Research in Public Health</w:t>
      </w:r>
      <w:r>
        <w:t xml:space="preserve">. Retrieved from [https://www.universite-paris-saclay.fr](https://www.universite-paris-saclay.fr)</w:t>
      </w:r>
    </w:p>
    <w:p>
      <w:pPr>
        <w:numPr>
          <w:ilvl w:val="0"/>
          <w:numId w:val="1001"/>
        </w:numPr>
        <w:pStyle w:val="Compact"/>
      </w:pPr>
      <w:r>
        <w:t xml:space="preserve">Eurostat. (2023).</w:t>
      </w:r>
      <w:r>
        <w:t xml:space="preserve"> </w:t>
      </w:r>
      <w:r>
        <w:rPr>
          <w:iCs/>
          <w:i/>
        </w:rPr>
        <w:t xml:space="preserve">Data Privacy Regulations in the EU</w:t>
      </w:r>
      <w:r>
        <w:t xml:space="preserve">. Retrieved from [https://ec.europa.eu/eurostat](https://ec.europa.eu/eurostat)</w:t>
      </w:r>
    </w:p>
    <w:p>
      <w:pPr>
        <w:pStyle w:val="FirstParagraph"/>
      </w:pPr>
      <w:r>
        <w:rPr>
          <w:bCs/>
          <w:b/>
        </w:rPr>
        <w:t xml:space="preserve">Word Count:</w:t>
      </w:r>
      <w:r>
        <w:t xml:space="preserve"> </w:t>
      </w:r>
      <w:r>
        <w:t xml:space="preserve">815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Statistical Analysis and Its Application in the Field of a Statistician Based in France, Paris</dc:title>
  <dc:creator/>
  <dc:language>en</dc:language>
  <cp:keywords/>
  <dcterms:created xsi:type="dcterms:W3CDTF">2026-05-01T21:21:20Z</dcterms:created>
  <dcterms:modified xsi:type="dcterms:W3CDTF">2026-05-01T21:21:20Z</dcterms:modified>
</cp:coreProperties>
</file>

<file path=docProps/custom.xml><?xml version="1.0" encoding="utf-8"?>
<Properties xmlns="http://schemas.openxmlformats.org/officeDocument/2006/custom-properties" xmlns:vt="http://schemas.openxmlformats.org/officeDocument/2006/docPropsVTypes"/>
</file>