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Data-Driven</w:t>
      </w:r>
      <w:r>
        <w:t xml:space="preserve"> </w:t>
      </w:r>
      <w:r>
        <w:t xml:space="preserve">Decision-Making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66b7b36cf0adbff84d5b5fb09b00b5623d1f7b1"/>
    <w:p>
      <w:pPr>
        <w:pStyle w:val="Heading1"/>
      </w:pPr>
      <w:r>
        <w:t xml:space="preserve">Master Thesis: The Role of Statisticians in Data-Driven Decision-Making in Iran, Tehran</w:t>
      </w:r>
    </w:p>
    <w:bookmarkStart w:id="20" w:name="abstract"/>
    <w:p>
      <w:pPr>
        <w:pStyle w:val="Heading2"/>
      </w:pPr>
      <w:r>
        <w:t xml:space="preserve">Abstract</w:t>
      </w:r>
    </w:p>
    <w:p>
      <w:pPr>
        <w:pStyle w:val="FirstParagraph"/>
      </w:pPr>
      <w:r>
        <w:t xml:space="preserve">This Master Thesis explores the evolving role of statisticians in shaping data-driven policies and research within Iran, with a particular focus on Tehran. As a hub for academic excellence, economic activity, and technological innovation, Tehran presents unique challenges and opportunities for statisticians working in government agencies, private sectors, and educational institutions. The thesis highlights how statistical methodologies are employed to address socio-economic issues such as urban planning, public health monitoring, and economic forecasting in Iran’s capital. It also examines the institutional framework supporting statisticians in Tehran and discusses the impact of global trends—such as big data analytics and AI—on their professional practices.</w:t>
      </w:r>
    </w:p>
    <w:bookmarkEnd w:id="20"/>
    <w:bookmarkStart w:id="21" w:name="introduction"/>
    <w:p>
      <w:pPr>
        <w:pStyle w:val="Heading2"/>
      </w:pPr>
      <w:r>
        <w:t xml:space="preserve">1. Introduction</w:t>
      </w:r>
    </w:p>
    <w:p>
      <w:pPr>
        <w:pStyle w:val="FirstParagraph"/>
      </w:pPr>
      <w:r>
        <w:t xml:space="preserve">The field of statistics has become indispensable in modern governance and research, particularly in regions experiencing rapid urbanization or economic transformation. Iran, with its diverse population and complex socio-political landscape, relies heavily on statistical expertise to navigate challenges such as resource allocation, demographic shifts, and policy evaluation. Tehran, as the largest city in Iran and a center of academic research (home to institutions like the University of Tehran), plays a pivotal role in advancing statistical methodologies tailored to local needs. This Master Thesis aims to analyze how statisticians in Tehran contribute to evidence-based decision-making while navigating institutional constraints and global influences.</w:t>
      </w:r>
    </w:p>
    <w:bookmarkEnd w:id="21"/>
    <w:bookmarkStart w:id="22" w:name="X1a1efea8f6edea655c71492840d1c9032660b8c"/>
    <w:p>
      <w:pPr>
        <w:pStyle w:val="Heading2"/>
      </w:pPr>
      <w:r>
        <w:t xml:space="preserve">2. The Statistician’s Role in Iran: Context and Challenges</w:t>
      </w:r>
    </w:p>
    <w:p>
      <w:pPr>
        <w:pStyle w:val="FirstParagraph"/>
      </w:pPr>
      <w:r>
        <w:t xml:space="preserve">In Iran, statisticians operate within a dual framework: they serve both governmental bodies (e.g., the Statistical Center of Iran) and private organizations. Their work includes compiling census data, analyzing economic indicators, and designing surveys to inform public policies. However, unique challenges such as limited access to international databases due to sanctions and the need for localized statistical models pose hurdles. In Tehran, statisticians must also address issues like urban overcrowding, environmental monitoring (e.g., air quality), and healthcare data management—areas where precise statistical analysis is critical.</w:t>
      </w:r>
    </w:p>
    <w:bookmarkEnd w:id="22"/>
    <w:bookmarkStart w:id="23" w:name="Xe849a38f4900655de7909dd38425a2c9faf44a4"/>
    <w:p>
      <w:pPr>
        <w:pStyle w:val="Heading2"/>
      </w:pPr>
      <w:r>
        <w:t xml:space="preserve">3. Case Studies: Statistical Applications in Tehran</w:t>
      </w:r>
    </w:p>
    <w:p>
      <w:pPr>
        <w:pStyle w:val="FirstParagraph"/>
      </w:pPr>
      <w:r>
        <w:rPr>
          <w:bCs/>
          <w:b/>
        </w:rPr>
        <w:t xml:space="preserve">3.1 Public Health Surveillance</w:t>
      </w:r>
      <w:r>
        <w:br/>
      </w:r>
      <w:r>
        <w:t xml:space="preserve">The Ministry of Health in Tehran has increasingly relied on statisticians to track disease outbreaks, such as the spread of infectious diseases or the evaluation of vaccination programs. During the COVID-19 pandemic, statistical models were used to predict hospitalization rates and allocate medical resources efficiently.</w:t>
      </w:r>
    </w:p>
    <w:p>
      <w:pPr>
        <w:pStyle w:val="BodyText"/>
      </w:pPr>
      <w:r>
        <w:rPr>
          <w:bCs/>
          <w:b/>
        </w:rPr>
        <w:t xml:space="preserve">3.2 Urban Planning and Traffic Management</w:t>
      </w:r>
      <w:r>
        <w:br/>
      </w:r>
      <w:r>
        <w:t xml:space="preserve">Tehran’s traffic congestion is a persistent challenge. Statisticians collaborate with urban planners to analyze patterns of movement using GPS data and machine learning algorithms, enabling the design of more effective infrastructure projects.</w:t>
      </w:r>
    </w:p>
    <w:p>
      <w:pPr>
        <w:pStyle w:val="BodyText"/>
      </w:pPr>
      <w:r>
        <w:rPr>
          <w:bCs/>
          <w:b/>
        </w:rPr>
        <w:t xml:space="preserve">3.3 Economic Forecasting</w:t>
      </w:r>
      <w:r>
        <w:br/>
      </w:r>
      <w:r>
        <w:t xml:space="preserve">In response to international economic pressures, statisticians in Tehran develop models to forecast inflation rates, currency exchange fluctuations, and trade dynamics. These insights guide policymakers in formulating adaptive strategies.</w:t>
      </w:r>
    </w:p>
    <w:bookmarkEnd w:id="23"/>
    <w:bookmarkStart w:id="24" w:name="Xd98ca050796a0e3e89fe8df81f05ebc020de446"/>
    <w:p>
      <w:pPr>
        <w:pStyle w:val="Heading2"/>
      </w:pPr>
      <w:r>
        <w:t xml:space="preserve">4. Institutional Support for Statisticians in Iran-Tehran</w:t>
      </w:r>
    </w:p>
    <w:p>
      <w:pPr>
        <w:pStyle w:val="FirstParagraph"/>
      </w:pPr>
      <w:r>
        <w:t xml:space="preserve">Tehran hosts several institutions that support the professional development of statisticians. The University of Tehran offers graduate programs specializing in statistical sciences, while the Iranian Statistical Society provides a platform for academic exchange. Additionally, collaborations with international organizations (e.g., WHO or UNICEF) have introduced advanced methodologies to local practitioners. However, limited funding and bureaucratic inefficiencies remain barriers to innovation.</w:t>
      </w:r>
    </w:p>
    <w:bookmarkEnd w:id="24"/>
    <w:bookmarkStart w:id="25" w:name="X5f954015db91204ea0cba95e6c53cf2916b0c6f"/>
    <w:p>
      <w:pPr>
        <w:pStyle w:val="Heading2"/>
      </w:pPr>
      <w:r>
        <w:t xml:space="preserve">5. Global Trends and Their Impact on Statisticians in Tehran</w:t>
      </w:r>
    </w:p>
    <w:p>
      <w:pPr>
        <w:pStyle w:val="FirstParagraph"/>
      </w:pPr>
      <w:r>
        <w:t xml:space="preserve">The rise of big data analytics and AI has transformed the field of statistics globally, including in Iran. In Tehran, statisticians are increasingly adopting tools like R, Python, and machine learning frameworks to process large datasets. For instance, the use of predictive analytics in public transportation systems has improved efficiency. However, ethical concerns around data privacy and algorithmic bias must be addressed within Iran’s legal framework.</w:t>
      </w:r>
    </w:p>
    <w:bookmarkEnd w:id="25"/>
    <w:bookmarkStart w:id="26" w:name="X4a527ea155c5699d87b0cdaa09f89343db4176d"/>
    <w:p>
      <w:pPr>
        <w:pStyle w:val="Heading2"/>
      </w:pPr>
      <w:r>
        <w:t xml:space="preserve">6. Challenges Facing Statisticians in Iran-Tehran</w:t>
      </w:r>
    </w:p>
    <w:p>
      <w:pPr>
        <w:numPr>
          <w:ilvl w:val="0"/>
          <w:numId w:val="1001"/>
        </w:numPr>
        <w:pStyle w:val="Compact"/>
      </w:pPr>
      <w:r>
        <w:rPr>
          <w:bCs/>
          <w:b/>
        </w:rPr>
        <w:t xml:space="preserve">Data Accessibility:</w:t>
      </w:r>
      <w:r>
        <w:t xml:space="preserve"> </w:t>
      </w:r>
      <w:r>
        <w:t xml:space="preserve">Sanctions and geopolitical tensions restrict access to international databases and software.</w:t>
      </w:r>
    </w:p>
    <w:p>
      <w:pPr>
        <w:numPr>
          <w:ilvl w:val="0"/>
          <w:numId w:val="1001"/>
        </w:numPr>
        <w:pStyle w:val="Compact"/>
      </w:pPr>
      <w:r>
        <w:rPr>
          <w:bCs/>
          <w:b/>
        </w:rPr>
        <w:t xml:space="preserve">Educational Gaps:</w:t>
      </w:r>
      <w:r>
        <w:t xml:space="preserve"> </w:t>
      </w:r>
      <w:r>
        <w:t xml:space="preserve">While Tehran has strong academic institutions, there is a need for more interdisciplinary training that combines statistics with domain-specific knowledge (e.g., economics or public health).</w:t>
      </w:r>
    </w:p>
    <w:p>
      <w:pPr>
        <w:numPr>
          <w:ilvl w:val="0"/>
          <w:numId w:val="1001"/>
        </w:numPr>
        <w:pStyle w:val="Compact"/>
      </w:pPr>
      <w:r>
        <w:rPr>
          <w:bCs/>
          <w:b/>
        </w:rPr>
        <w:t xml:space="preserve">Technological Constraints:</w:t>
      </w:r>
      <w:r>
        <w:t xml:space="preserve"> </w:t>
      </w:r>
      <w:r>
        <w:t xml:space="preserve">Limited investment in high-performance computing infrastructure hampers the adoption of advanced statistical techniques.</w:t>
      </w:r>
    </w:p>
    <w:bookmarkEnd w:id="26"/>
    <w:bookmarkStart w:id="27" w:name="conclusion-and-recommendations"/>
    <w:p>
      <w:pPr>
        <w:pStyle w:val="Heading2"/>
      </w:pPr>
      <w:r>
        <w:t xml:space="preserve">7. Conclusion and Recommendations</w:t>
      </w:r>
    </w:p>
    <w:p>
      <w:pPr>
        <w:pStyle w:val="FirstParagraph"/>
      </w:pPr>
      <w:r>
        <w:t xml:space="preserve">This Master Thesis underscores the vital role of statisticians in driving data-informed policies in Iran, particularly within Tehran’s dynamic environment. To enhance their impact, it is recommended that: (1) educational programs in statistics be expanded to include AI and big data modules; (2) public-private partnerships be fostered to improve access to resources; and (3) ethical guidelines for data usage be established. As Iran continues to evolve, the work of statisticians in Tehran will remain central to addressing both local and global challenges through rigorous quantitative analysis.</w:t>
      </w:r>
    </w:p>
    <w:bookmarkEnd w:id="27"/>
    <w:bookmarkStart w:id="28" w:name="references"/>
    <w:p>
      <w:pPr>
        <w:pStyle w:val="Heading2"/>
      </w:pPr>
      <w:r>
        <w:t xml:space="preserve">References</w:t>
      </w:r>
    </w:p>
    <w:p>
      <w:pPr>
        <w:pStyle w:val="FirstParagraph"/>
      </w:pPr>
      <w:r>
        <w:t xml:space="preserve">[Insert references here, including academic papers on statistical practices in Iran, Tehran-specific case studies, and global trends in data science.]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Data-Driven Decision-Making in Iran, Tehran</dc:title>
  <dc:creator/>
  <dc:language>en</dc:language>
  <cp:keywords/>
  <dcterms:created xsi:type="dcterms:W3CDTF">2026-04-24T03:15:17Z</dcterms:created>
  <dcterms:modified xsi:type="dcterms:W3CDTF">2026-04-24T03:15:17Z</dcterms:modified>
</cp:coreProperties>
</file>

<file path=docProps/custom.xml><?xml version="1.0" encoding="utf-8"?>
<Properties xmlns="http://schemas.openxmlformats.org/officeDocument/2006/custom-properties" xmlns:vt="http://schemas.openxmlformats.org/officeDocument/2006/docPropsVTypes"/>
</file>