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203c5f24ad1955e083f71528bc1103ad06bd42"/>
    <w:p>
      <w:pPr>
        <w:pStyle w:val="Heading1"/>
      </w:pPr>
      <w:r>
        <w:t xml:space="preserve">Master Thesis: The Role of a Statistician in Israel Tel Aviv</w:t>
      </w:r>
    </w:p>
    <w:p>
      <w:pPr>
        <w:pStyle w:val="FirstParagraph"/>
      </w:pPr>
      <w:r>
        <w:t xml:space="preserve">This Master Thesis explores the evolving role of a statistician within the dynamic academic, industrial, and research landscape of Israel Tel Aviv. As one of the most technologically advanced cities globally, Tel Aviv serves as a hub for innovation, data science, and statistical analysis. The thesis examines how statisticians contribute to fields such as healthcare analytics, economic forecasting, urban planning, and artificial intelligence (AI) development in this vibrant region. By analyzing the interplay between theoretical statistical methodologies and their practical applications in Israel’s unique socio-economic environment, this study aims to highlight the indispensable value of statisticians in driving evidence-based decision-making.</w:t>
      </w:r>
    </w:p>
    <w:bookmarkStart w:id="20" w:name="introduction"/>
    <w:p>
      <w:pPr>
        <w:pStyle w:val="Heading2"/>
      </w:pPr>
      <w:r>
        <w:t xml:space="preserve">Introduction</w:t>
      </w:r>
    </w:p>
    <w:p>
      <w:pPr>
        <w:pStyle w:val="FirstParagraph"/>
      </w:pPr>
      <w:r>
        <w:t xml:space="preserve">The field of statistics has become a cornerstone of modern society, underpinning advancements in technology, public policy, and business strategy. In Israel Tel Aviv—a city renowned for its startup ecosystem and research institutions—statisticians play a pivotal role in addressing complex challenges. This thesis investigates how the profession of a statistician is shaped by the cultural, technological, and economic dynamics of Tel Aviv while emphasizing the academic rigor required to produce high-quality research at the master’s level.</w:t>
      </w:r>
    </w:p>
    <w:p>
      <w:pPr>
        <w:pStyle w:val="BodyText"/>
      </w:pPr>
      <w:r>
        <w:t xml:space="preserve">The Master Thesis will focus on three primary aspects: (1) the professional responsibilities of a statistician in Tel Aviv, (2) methodological approaches used in statistical research within Israeli academic institutions, and (3) case studies demonstrating real-world applications of statistical analysis. By integrating these themes, the study seeks to provide a comprehensive understanding of how statisticians operate in this unique geographical and intellectual environment.</w:t>
      </w:r>
    </w:p>
    <w:bookmarkEnd w:id="20"/>
    <w:bookmarkStart w:id="21" w:name="Xa403be178e016e6f18d6a8bff726dd370ee4223"/>
    <w:p>
      <w:pPr>
        <w:pStyle w:val="Heading2"/>
      </w:pPr>
      <w:r>
        <w:t xml:space="preserve">The Statistician’s Role in Israel Tel Aviv</w:t>
      </w:r>
    </w:p>
    <w:p>
      <w:pPr>
        <w:pStyle w:val="FirstParagraph"/>
      </w:pPr>
      <w:r>
        <w:t xml:space="preserve">In Israel Tel Aviv, statisticians are integral to sectors ranging from healthcare and finance to cybersecurity and environmental science. Their expertise is sought after by both private enterprises and public institutions, including the Israeli Ministry of Health, tech giants like Intel and Microsoft, as well as research organizations such as the Weizmann Institute of Science.</w:t>
      </w:r>
    </w:p>
    <w:p>
      <w:pPr>
        <w:pStyle w:val="BodyText"/>
      </w:pPr>
      <w:r>
        <w:t xml:space="preserve">The responsibilities of a statistician in this region include designing experiments, analyzing large datasets using advanced computational tools (e.g., RStudio or Python), and interpreting results to inform policy or business decisions. For example, statisticians working in public health may collaborate with epidemiologists to model disease outbreaks, while those in the tech sector might optimize algorithms for machine learning models.</w:t>
      </w:r>
    </w:p>
    <w:p>
      <w:pPr>
        <w:pStyle w:val="BodyText"/>
      </w:pPr>
      <w:r>
        <w:t xml:space="preserve">A Master Thesis on this topic would require a deep understanding of statistical theory, such as regression analysis, Bayesian inference, and multivariate techniques. Additionally, the ability to communicate findings effectively to non-technical stakeholders is critical—a skill that must be honed through both academic coursework and practical projects in Tel Aviv’s collaborative environment.</w:t>
      </w:r>
    </w:p>
    <w:bookmarkEnd w:id="21"/>
    <w:bookmarkStart w:id="22" w:name="X9a693802d977b78059743c3791537a0e3d24774"/>
    <w:p>
      <w:pPr>
        <w:pStyle w:val="Heading2"/>
      </w:pPr>
      <w:r>
        <w:t xml:space="preserve">Methodology for a Master Thesis on Statistics in Israel Tel Aviv</w:t>
      </w:r>
    </w:p>
    <w:p>
      <w:pPr>
        <w:pStyle w:val="FirstParagraph"/>
      </w:pPr>
      <w:r>
        <w:t xml:space="preserve">A robust Master Thesis on this subject would employ a mixed-methods approach, combining qualitative case studies with quantitative data analysis. The research could begin by conducting interviews with practicing statisticians in Tel Aviv to gather insights into their daily challenges and contributions. Surveys might also be distributed to students and professionals in statistical departments at universities such as Tel Aviv University (TAU) or the Hebrew University of Jerusalem.</w:t>
      </w:r>
    </w:p>
    <w:p>
      <w:pPr>
        <w:pStyle w:val="BodyText"/>
      </w:pPr>
      <w:r>
        <w:t xml:space="preserve">Data collection would involve analyzing publicly available datasets relevant to Israel’s socio-economic landscape, such as population statistics from the Israeli Central Bureau of Statistics or financial data from Tel Aviv Stock Exchange. The thesis could then apply statistical techniques like time-series analysis, clustering algorithms, or hypothesis testing to derive meaningful patterns.</w:t>
      </w:r>
    </w:p>
    <w:p>
      <w:pPr>
        <w:pStyle w:val="BodyText"/>
      </w:pPr>
      <w:r>
        <w:t xml:space="preserve">Methodologically, the study should emphasize reproducibility and ethical considerations in statistical research. For instance, ensuring that data used in the analysis adheres to Israeli privacy laws (e.g., Protection of Privacy Law) would be essential. Furthermore, incorporating open-source software and transparent documentation practices aligns with the global standards expected in a Master Thesis.</w:t>
      </w:r>
    </w:p>
    <w:bookmarkEnd w:id="22"/>
    <w:bookmarkStart w:id="23" w:name="Xdd1b38eaa61cbfadd6d3ed09a2be5c2790e67a8"/>
    <w:p>
      <w:pPr>
        <w:pStyle w:val="Heading2"/>
      </w:pPr>
      <w:r>
        <w:t xml:space="preserve">Impact of a Statistician’s Work in Tel Aviv</w:t>
      </w:r>
    </w:p>
    <w:p>
      <w:pPr>
        <w:pStyle w:val="FirstParagraph"/>
      </w:pPr>
      <w:r>
        <w:t xml:space="preserve">The impact of statisticians in Israel Tel Aviv extends beyond academia and into the city’s thriving innovation economy. For example, statistical models developed by researchers at TAU have contributed to advancements in personalized medicine, enabling tailored treatments for patients with complex conditions. Similarly, statisticians working with urban planners help optimize traffic flow and public transportation systems using real-time data from IoT sensors.</w:t>
      </w:r>
    </w:p>
    <w:p>
      <w:pPr>
        <w:pStyle w:val="BodyText"/>
      </w:pPr>
      <w:r>
        <w:t xml:space="preserve">In the financial sector, statisticians assist banks and fintech companies in assessing credit risk or detecting fraudulent transactions. Their work is vital to maintaining the stability of Israel’s economy, which relies heavily on innovation-driven industries. A Master Thesis could explore how statistical methodologies are adapted to meet the specific needs of these industries while adhering to regulatory frameworks.</w:t>
      </w:r>
    </w:p>
    <w:bookmarkEnd w:id="23"/>
    <w:bookmarkStart w:id="24" w:name="Xd81eb8025b0c4da779931e66471d87270fd87c9"/>
    <w:p>
      <w:pPr>
        <w:pStyle w:val="Heading2"/>
      </w:pPr>
      <w:r>
        <w:t xml:space="preserve">Challenges and Opportunities for Statisticians in Tel Aviv</w:t>
      </w:r>
    </w:p>
    <w:p>
      <w:pPr>
        <w:pStyle w:val="FirstParagraph"/>
      </w:pPr>
      <w:r>
        <w:t xml:space="preserve">Despite the opportunities, statisticians in Tel Aviv face challenges such as data privacy concerns, rapid technological changes, and competition from AI-driven automation. For instance, the rise of machine learning has led to debates about whether traditional statistical methods remain relevant or require integration with new tools.</w:t>
      </w:r>
    </w:p>
    <w:p>
      <w:pPr>
        <w:pStyle w:val="BodyText"/>
      </w:pPr>
      <w:r>
        <w:t xml:space="preserve">However, these challenges also present opportunities for growth. The demand for interdisciplinary statisticians who can bridge gaps between data science and domain-specific knowledge (e.g., biology, economics) is on the rise. A Master Thesis could investigate how graduate programs in Tel Aviv are preparing students to meet these demands through curriculum innovations or industry partnerships.</w:t>
      </w:r>
    </w:p>
    <w:bookmarkEnd w:id="24"/>
    <w:bookmarkStart w:id="25" w:name="conclusion"/>
    <w:p>
      <w:pPr>
        <w:pStyle w:val="Heading2"/>
      </w:pPr>
      <w:r>
        <w:t xml:space="preserve">Conclusion</w:t>
      </w:r>
    </w:p>
    <w:p>
      <w:pPr>
        <w:pStyle w:val="FirstParagraph"/>
      </w:pPr>
      <w:r>
        <w:t xml:space="preserve">This Master Thesis underscores the critical role of a statistician in Israel Tel Aviv as a nexus between academic excellence and real-world problem-solving. By examining the profession’s evolving responsibilities, methodological rigor, and societal impact, the study highlights how statisticians contribute to Tel Aviv’s reputation as a global leader in innovation. As data continues to shape decision-making across industries, the work of statisticians will remain indispensable—both locally and globally.</w:t>
      </w:r>
    </w:p>
    <w:p>
      <w:pPr>
        <w:pStyle w:val="BodyText"/>
      </w:pPr>
      <w:r>
        <w:t xml:space="preserve">The integration of theoretical knowledge with practical applications in Israel’s dynamic environment ensures that graduates of Master Thesis programs in statistics are well-equipped to address complex challenges. Whether advancing healthcare outcomes, optimizing urban systems, or driving technological breakthroughs, statisticians in Tel Aviv exemplify the transformative power of data-driven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2026-07-19T20:05:19Z</dcterms:created>
  <dcterms:modified xsi:type="dcterms:W3CDTF">2026-07-19T20:05:19Z</dcterms:modified>
</cp:coreProperties>
</file>

<file path=docProps/custom.xml><?xml version="1.0" encoding="utf-8"?>
<Properties xmlns="http://schemas.openxmlformats.org/officeDocument/2006/custom-properties" xmlns:vt="http://schemas.openxmlformats.org/officeDocument/2006/docPropsVTypes"/>
</file>