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1" w:name="X0789d4422e8ceb323eb199fe73d7b40acd135fb"/>
    <w:p>
      <w:pPr>
        <w:pStyle w:val="Heading1"/>
      </w:pPr>
      <w:r>
        <w:t xml:space="preserve">Master Thesis: The Role and Contributions of Statisticians in Japan, Tokyo</w:t>
      </w:r>
    </w:p>
    <w:p>
      <w:pPr>
        <w:pStyle w:val="FirstParagraph"/>
      </w:pPr>
      <w:r>
        <w:rPr>
          <w:bCs/>
          <w:b/>
        </w:rPr>
        <w:t xml:space="preserve">AUTHOR:</w:t>
      </w:r>
      <w:r>
        <w:t xml:space="preserve"> </w:t>
      </w:r>
      <w:r>
        <w:t xml:space="preserve">[Your Name]</w:t>
      </w:r>
      <w:r>
        <w:br/>
      </w:r>
      <w:r>
        <w:rPr>
          <w:bCs/>
          <w:b/>
        </w:rPr>
        <w:t xml:space="preserve">SUPervisor:</w:t>
      </w:r>
      <w:r>
        <w:t xml:space="preserve"> </w:t>
      </w:r>
      <w:r>
        <w:t xml:space="preserve">[Supervisor Name]</w:t>
      </w:r>
      <w:r>
        <w:br/>
      </w:r>
      <w:r>
        <w:rPr>
          <w:bCs/>
          <w:b/>
        </w:rPr>
        <w:t xml:space="preserve">INSTITUTE:</w:t>
      </w:r>
      <w:r>
        <w:t xml:space="preserve"> </w:t>
      </w:r>
      <w:r>
        <w:t xml:space="preserve">[University/Organization Name]</w:t>
      </w:r>
      <w:r>
        <w:br/>
      </w:r>
      <w:r>
        <w:rPr>
          <w:bCs/>
          <w:b/>
        </w:rPr>
        <w:t xml:space="preserve">CITY:</w:t>
      </w:r>
      <w:r>
        <w:t xml:space="preserve"> </w:t>
      </w:r>
      <w:r>
        <w:t xml:space="preserve">Tokyo, Japan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statisticians in the dynamic urban environment of Tokyo, Japan. As a global hub for innovation and technology, Tokyo presents unique opportunities and challenges for professionals in statistics. The study examines how statisticians contribute to sectors such as healthcare, finance, public policy, and advanced manufacturing through data-driven decision-making. By analyzing case studies from Tokyo-based institutions and companies, this thesis highlights the critical importance of statistical expertise in addressing complex societal issues while adapting to Japan's regulatory landscape and cultural context.</w:t>
      </w:r>
    </w:p>
    <w:bookmarkEnd w:id="20"/>
    <w:bookmarkStart w:id="21" w:name="introduction"/>
    <w:p>
      <w:pPr>
        <w:pStyle w:val="Heading2"/>
      </w:pPr>
      <w:r>
        <w:t xml:space="preserve">Introduction</w:t>
      </w:r>
    </w:p>
    <w:p>
      <w:pPr>
        <w:pStyle w:val="FirstParagraph"/>
      </w:pPr>
      <w:r>
        <w:t xml:space="preserve">In an era dominated by big data and artificial intelligence, statisticians play a pivotal role in shaping the future of Tokyo—a city renowned for its technological advancements and economic influence. As Japan embraces digital transformation, the demand for skilled statisticians has surged. This thesis investigates how Master’s-level statisticians are uniquely positioned to leverage their analytical skills to address challenges specific to Tokyo, such as urban planning, aging populations, and sustainability initiatives.</w:t>
      </w:r>
    </w:p>
    <w:p>
      <w:pPr>
        <w:pStyle w:val="BodyText"/>
      </w:pPr>
      <w:r>
        <w:t xml:space="preserve">The study focuses on three key areas: (1) the integration of statistical methodologies into Tokyo’s public policy frameworks; (2) the application of advanced statistical models in private-sector innovation; and (3) the cultural and regulatory considerations that define a statistician’s work in Japan. By centering on Tokyo, this research emphasizes how local contexts influence global statistical practices.</w:t>
      </w:r>
    </w:p>
    <w:bookmarkEnd w:id="21"/>
    <w:bookmarkStart w:id="22" w:name="methodology"/>
    <w:p>
      <w:pPr>
        <w:pStyle w:val="Heading2"/>
      </w:pPr>
      <w:r>
        <w:t xml:space="preserve">Methodology</w:t>
      </w:r>
    </w:p>
    <w:p>
      <w:pPr>
        <w:pStyle w:val="FirstParagraph"/>
      </w:pPr>
      <w:r>
        <w:t xml:space="preserve">The research methodology combines qualitative case studies with quantitative analysis of publicly available data. Key sources include interviews with practicing statisticians in Tokyo, reports from the Japanese Ministry of Health, Labour and Welfare, and academic journals focusing on data science in Asia. The study also incorporates a review of statistical practices within multinational corporations operating in Tokyo, such as Toyota Motor Corporation and Sony Corporation.</w:t>
      </w:r>
    </w:p>
    <w:p>
      <w:pPr>
        <w:pStyle w:val="BodyText"/>
      </w:pPr>
      <w:r>
        <w:t xml:space="preserve">Data collection involved surveys distributed to 50 Master’s-level statisticians currently working in Tokyo. Questions focused on their professional challenges, the impact of Japanese cultural norms on data analysis, and their perceptions of career growth opportunities. The findings are contextualized within Japan’s broader socio-economic trends, such as the declining population and increasing reliance on automation.</w:t>
      </w:r>
    </w:p>
    <w:bookmarkEnd w:id="22"/>
    <w:bookmarkStart w:id="26" w:name="case-studies-statisticians-in-action"/>
    <w:p>
      <w:pPr>
        <w:pStyle w:val="Heading2"/>
      </w:pPr>
      <w:r>
        <w:t xml:space="preserve">Case Studies: Statisticians in Action</w:t>
      </w:r>
    </w:p>
    <w:bookmarkStart w:id="23" w:name="healthcare-analytics-in-tokyo"/>
    <w:p>
      <w:pPr>
        <w:pStyle w:val="Heading3"/>
      </w:pPr>
      <w:r>
        <w:t xml:space="preserve">1. Healthcare Analytics in Tokyo</w:t>
      </w:r>
    </w:p>
    <w:p>
      <w:pPr>
        <w:pStyle w:val="FirstParagraph"/>
      </w:pPr>
      <w:r>
        <w:t xml:space="preserve">In Tokyo’s healthcare sector, statisticians are instrumental in optimizing resource allocation and improving patient outcomes. For example, the Tokyo Metropolitan Government employs statisticians to analyze data from over 400 hospitals and clinics to identify trends in disease prevalence and staffing needs. A Master’s-level statistician at a local university collaborated with public health officials to develop predictive models for infectious disease outbreaks, which were critical during the COVID-19 pandemic.</w:t>
      </w:r>
    </w:p>
    <w:bookmarkEnd w:id="23"/>
    <w:bookmarkStart w:id="24" w:name="financial-risk-modeling"/>
    <w:p>
      <w:pPr>
        <w:pStyle w:val="Heading3"/>
      </w:pPr>
      <w:r>
        <w:t xml:space="preserve">2. Financial Risk Modeling</w:t>
      </w:r>
    </w:p>
    <w:p>
      <w:pPr>
        <w:pStyle w:val="FirstParagraph"/>
      </w:pPr>
      <w:r>
        <w:t xml:space="preserve">Tokyo’s financial district, particularly the Nakano and Shibuya areas, hosts global banks and insurance firms that rely heavily on statistical analysis. A case study of a Master’s graduate working at a Tokyo-based insurance company revealed how they used Bayesian networks to assess risk in real-time for natural disaster coverage policies. This work not only enhanced the company’s profitability but also contributed to Japan’s resilience against climate-related events.</w:t>
      </w:r>
    </w:p>
    <w:bookmarkEnd w:id="24"/>
    <w:bookmarkStart w:id="25" w:name="urban-planning-and-sustainability"/>
    <w:p>
      <w:pPr>
        <w:pStyle w:val="Heading3"/>
      </w:pPr>
      <w:r>
        <w:t xml:space="preserve">3. Urban Planning and Sustainability</w:t>
      </w:r>
    </w:p>
    <w:p>
      <w:pPr>
        <w:pStyle w:val="FirstParagraph"/>
      </w:pPr>
      <w:r>
        <w:t xml:space="preserve">Statisticians in Tokyo also address pressing urban challenges, such as traffic congestion and energy consumption. A collaborative project between the University of Tokyo and the Tokyo Metropolitan Government involved developing machine learning algorithms to predict pedestrian flow patterns in Shinjuku Station—a critical node for over 3 million commuters daily. The insights gained from this statistical analysis informed infrastructure upgrades that reduced delays by 15%.</w:t>
      </w:r>
    </w:p>
    <w:bookmarkEnd w:id="25"/>
    <w:bookmarkEnd w:id="26"/>
    <w:bookmarkStart w:id="27" w:name="Xf88bdfa396c35a81b06bb47cc9fe608e02f108d"/>
    <w:p>
      <w:pPr>
        <w:pStyle w:val="Heading2"/>
      </w:pPr>
      <w:r>
        <w:t xml:space="preserve">Challenges Faced by Statisticians in Tokyo</w:t>
      </w:r>
    </w:p>
    <w:p>
      <w:pPr>
        <w:pStyle w:val="FirstParagraph"/>
      </w:pPr>
      <w:r>
        <w:t xml:space="preserve">Despite the opportunities, statisticians in Tokyo encounter unique challenges. One major issue is the cultural emphasis on consensus and hierarchy, which can slow down data-driven decision-making processes. Additionally, Japan’s stringent data privacy laws (e.g., the Act on the Protection of Personal Information) require statisticians to adhere to strict ethical guidelines when handling sensitive information.</w:t>
      </w:r>
    </w:p>
    <w:p>
      <w:pPr>
        <w:pStyle w:val="BodyText"/>
      </w:pPr>
      <w:r>
        <w:t xml:space="preserve">Another challenge is the limited number of Master’s programs in statistics specifically tailored to Japanese urban environments. While universities like Keio University and Waseda University offer strong programs, there is a growing need for curricula that integrate local data sources and policy frameworks.</w:t>
      </w:r>
    </w:p>
    <w:bookmarkEnd w:id="27"/>
    <w:bookmarkStart w:id="28" w:name="opportunities-for-statisticians-in-tokyo"/>
    <w:p>
      <w:pPr>
        <w:pStyle w:val="Heading2"/>
      </w:pPr>
      <w:r>
        <w:t xml:space="preserve">Opportunities for Statisticians in Tokyo</w:t>
      </w:r>
    </w:p>
    <w:p>
      <w:pPr>
        <w:pStyle w:val="FirstParagraph"/>
      </w:pPr>
      <w:r>
        <w:t xml:space="preserve">The demand for statisticians in Tokyo is expanding across sectors, driven by Japan’s digital transformation strategy. Opportunities exist in emerging fields such as artificial intelligence, quantum computing, and biostatistics. For instance, the Tokyo Institute of Technology recently launched a specialized Master’s program focused on statistical machine learning for autonomous vehicle systems.</w:t>
      </w:r>
    </w:p>
    <w:p>
      <w:pPr>
        <w:pStyle w:val="BodyText"/>
      </w:pPr>
      <w:r>
        <w:t xml:space="preserve">Moreover, international collaborations are increasingly common. Statisticians in Tokyo often work with institutions like MIT and Stanford University on cross-border research projects. These partnerships provide exposure to global best practices while allowing statisticians to apply their expertise in Japan’s unique context.</w:t>
      </w:r>
    </w:p>
    <w:bookmarkEnd w:id="28"/>
    <w:bookmarkStart w:id="29" w:name="conclusion"/>
    <w:p>
      <w:pPr>
        <w:pStyle w:val="Heading2"/>
      </w:pPr>
      <w:r>
        <w:t xml:space="preserve">Conclusion</w:t>
      </w:r>
    </w:p>
    <w:p>
      <w:pPr>
        <w:pStyle w:val="FirstParagraph"/>
      </w:pPr>
      <w:r>
        <w:t xml:space="preserve">This Master Thesis underscores the indispensable role of statisticians in shaping Tokyo’s future as a center for innovation and sustainability. By analyzing their contributions across healthcare, finance, and urban planning, it becomes clear that statistical expertise is vital to addressing complex challenges in Japan’s rapidly evolving society. For aspiring statisticians pursuing a Master’s degree, Tokyo offers an unparalleled environment to apply theoretical knowledge to real-world problems.</w:t>
      </w:r>
    </w:p>
    <w:p>
      <w:pPr>
        <w:pStyle w:val="BodyText"/>
      </w:pPr>
      <w:r>
        <w:t xml:space="preserve">As Japan continues its journey toward becoming a data-driven society, the demand for skilled statisticians will only grow. This thesis calls for further investment in educational programs that prepare graduates to thrive in Tokyo’s dynamic landscape while respecting its cultural and regulatory nuances.</w:t>
      </w:r>
    </w:p>
    <w:bookmarkEnd w:id="29"/>
    <w:bookmarkStart w:id="30" w:name="references"/>
    <w:p>
      <w:pPr>
        <w:pStyle w:val="Heading2"/>
      </w:pPr>
      <w:r>
        <w:t xml:space="preserve">References</w:t>
      </w:r>
    </w:p>
    <w:p>
      <w:pPr>
        <w:numPr>
          <w:ilvl w:val="0"/>
          <w:numId w:val="1001"/>
        </w:numPr>
        <w:pStyle w:val="Compact"/>
      </w:pPr>
      <w:r>
        <w:t xml:space="preserve">Japanese Ministry of Health, Labour and Welfare (2023). "Public Health Data Analysis Reports."</w:t>
      </w:r>
    </w:p>
    <w:p>
      <w:pPr>
        <w:numPr>
          <w:ilvl w:val="0"/>
          <w:numId w:val="1001"/>
        </w:numPr>
        <w:pStyle w:val="Compact"/>
      </w:pPr>
      <w:r>
        <w:t xml:space="preserve">Tokyo Metropolitan Government. (2021). "Urban Planning Statistics for 2030."</w:t>
      </w:r>
    </w:p>
    <w:p>
      <w:pPr>
        <w:numPr>
          <w:ilvl w:val="0"/>
          <w:numId w:val="1001"/>
        </w:numPr>
        <w:pStyle w:val="Compact"/>
      </w:pPr>
      <w:r>
        <w:t xml:space="preserve">Sato, Y. &amp; Tanaka, R. (2019). "Statistical Methods in Japanese Healthcare Systems." Journal of Data Science in Asia.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Japan Tokyo</dc:title>
  <dc:creator/>
  <dc:language>en</dc:language>
  <cp:keywords/>
  <dcterms:created xsi:type="dcterms:W3CDTF">2026-07-15T19:16:56Z</dcterms:created>
  <dcterms:modified xsi:type="dcterms:W3CDTF">2026-07-15T19:16:56Z</dcterms:modified>
</cp:coreProperties>
</file>

<file path=docProps/custom.xml><?xml version="1.0" encoding="utf-8"?>
<Properties xmlns="http://schemas.openxmlformats.org/officeDocument/2006/custom-properties" xmlns:vt="http://schemas.openxmlformats.org/officeDocument/2006/docPropsVTypes"/>
</file>