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4386feaa173571ec0dcbfe9e0362aedbddf68ec"/>
    <w:p>
      <w:pPr>
        <w:pStyle w:val="Heading1"/>
      </w:pPr>
      <w:r>
        <w:t xml:space="preserve">Master Thesis: The Role of a Statistician in Malaysia Kuala Lumpur</w:t>
      </w:r>
    </w:p>
    <w:bookmarkStart w:id="20" w:name="abstract"/>
    <w:p>
      <w:pPr>
        <w:pStyle w:val="Heading2"/>
      </w:pPr>
      <w:r>
        <w:t xml:space="preserve">Abstract</w:t>
      </w:r>
    </w:p>
    <w:p>
      <w:pPr>
        <w:pStyle w:val="FirstParagraph"/>
      </w:pPr>
      <w:r>
        <w:t xml:space="preserve">This Master Thesis explores the critical role of statisticians in Malaysia's capital city, Kuala Lumpur. It examines how statistical expertise contributes to policy-making, economic development, and research across sectors such as healthcare, education, and technology. The study emphasizes the unique challenges and opportunities faced by statisticians operating in a rapidly urbanizing metropolis like Kuala Lumpur. By analyzing case studies and existing literature, this thesis highlights the evolving demands of the profession in a multicultural environment where data-driven decisions are pivotal to Malaysia's growth.</w:t>
      </w:r>
    </w:p>
    <w:bookmarkEnd w:id="20"/>
    <w:bookmarkStart w:id="21" w:name="introduction"/>
    <w:p>
      <w:pPr>
        <w:pStyle w:val="Heading2"/>
      </w:pPr>
      <w:r>
        <w:t xml:space="preserve">Introduction</w:t>
      </w:r>
    </w:p>
    <w:p>
      <w:pPr>
        <w:pStyle w:val="FirstParagraph"/>
      </w:pPr>
      <w:r>
        <w:t xml:space="preserve">Kuala Lumpur, as the political, economic, and cultural hub of Malaysia, presents a dynamic landscape for professionals in data analysis and statistics. A statistician in this context is not merely a number cruncher but a key player in shaping evidence-based strategies that address urban challenges such as traffic congestion, public health crises (e.g., the post-pandemic recovery), and sustainable development goals. This thesis delves into the academic, professional, and societal responsibilities of statisticians working in Kuala Lumpur, focusing on their contributions to Malaysia's national agenda while navigating local socio-cultural dynamics.</w:t>
      </w:r>
    </w:p>
    <w:bookmarkEnd w:id="21"/>
    <w:bookmarkStart w:id="22" w:name="X627f687972bb3fbe5ba034529352b43e54703f6"/>
    <w:p>
      <w:pPr>
        <w:pStyle w:val="Heading2"/>
      </w:pPr>
      <w:r>
        <w:t xml:space="preserve">Role and Responsibilities of a Statistician in Kuala Lumpur</w:t>
      </w:r>
    </w:p>
    <w:p>
      <w:pPr>
        <w:pStyle w:val="FirstParagraph"/>
      </w:pPr>
      <w:r>
        <w:t xml:space="preserve">In Malaysia Kuala Lumpur, statisticians are employed across academia (e.g., Universiti Kebangsaan Malaysia, Universiti Malaya), government agencies (Malaysian Department of Statistics), and private industries. Their primary responsibilities include:</w:t>
      </w:r>
    </w:p>
    <w:p>
      <w:pPr>
        <w:numPr>
          <w:ilvl w:val="0"/>
          <w:numId w:val="1001"/>
        </w:numPr>
        <w:pStyle w:val="Compact"/>
      </w:pPr>
      <w:r>
        <w:t xml:space="preserve">Designing surveys and experiments to collect reliable data.</w:t>
      </w:r>
    </w:p>
    <w:p>
      <w:pPr>
        <w:numPr>
          <w:ilvl w:val="0"/>
          <w:numId w:val="1001"/>
        </w:numPr>
        <w:pStyle w:val="Compact"/>
      </w:pPr>
      <w:r>
        <w:t xml:space="preserve">Analyzing large datasets to identify trends in urban planning, healthcare outcomes, or market behavior.</w:t>
      </w:r>
    </w:p>
    <w:p>
      <w:pPr>
        <w:numPr>
          <w:ilvl w:val="0"/>
          <w:numId w:val="1001"/>
        </w:numPr>
        <w:pStyle w:val="Compact"/>
      </w:pPr>
      <w:r>
        <w:t xml:space="preserve">Presenting findings to policymakers for informed decision-making.</w:t>
      </w:r>
    </w:p>
    <w:p>
      <w:pPr>
        <w:numPr>
          <w:ilvl w:val="0"/>
          <w:numId w:val="1001"/>
        </w:numPr>
        <w:pStyle w:val="Compact"/>
      </w:pPr>
      <w:r>
        <w:t xml:space="preserve">Educating stakeholders on statistical concepts and their practical implications.</w:t>
      </w:r>
    </w:p>
    <w:p>
      <w:pPr>
        <w:pStyle w:val="FirstParagraph"/>
      </w:pPr>
      <w:r>
        <w:t xml:space="preserve">Kuala Lumpur's unique demographic composition—comprising Malays, Chinese, Indians, and other ethnic groups—requires statisticians to address cultural nuances in data interpretation. For instance, healthcare policies must consider disparities in access to medical services across communities.</w:t>
      </w:r>
    </w:p>
    <w:bookmarkEnd w:id="22"/>
    <w:bookmarkStart w:id="23" w:name="importance-of-statistics-in-key-sectors"/>
    <w:p>
      <w:pPr>
        <w:pStyle w:val="Heading2"/>
      </w:pPr>
      <w:r>
        <w:t xml:space="preserve">Importance of Statistics in Key Sectors</w:t>
      </w:r>
    </w:p>
    <w:p>
      <w:pPr>
        <w:pStyle w:val="FirstParagraph"/>
      </w:pPr>
      <w:r>
        <w:rPr>
          <w:bCs/>
          <w:b/>
        </w:rPr>
        <w:t xml:space="preserve">1. Public Policy and Governance:</w:t>
      </w:r>
      <w:r>
        <w:t xml:space="preserve"> </w:t>
      </w:r>
      <w:r>
        <w:t xml:space="preserve">Statisticians in Kuala Lumpur contribute to Malaysia's Vision 2020 goals by analyzing economic indicators, employment rates, and infrastructure development. Their work informs policies on poverty alleviation, education reforms (e.g., the National Education Blueprint), and environmental sustainability.</w:t>
      </w:r>
    </w:p>
    <w:p>
      <w:pPr>
        <w:pStyle w:val="BodyText"/>
      </w:pPr>
      <w:r>
        <w:rPr>
          <w:bCs/>
          <w:b/>
        </w:rPr>
        <w:t xml:space="preserve">2. Healthcare:</w:t>
      </w:r>
      <w:r>
        <w:t xml:space="preserve"> </w:t>
      </w:r>
      <w:r>
        <w:t xml:space="preserve">With rising concerns about non-communicable diseases (NCDs) in urban areas, statisticians play a vital role in tracking disease patterns and evaluating public health interventions. The Malaysian government's reliance on statistical models for pandemic response underscores this sector's importance.</w:t>
      </w:r>
    </w:p>
    <w:p>
      <w:pPr>
        <w:pStyle w:val="BodyText"/>
      </w:pPr>
      <w:r>
        <w:rPr>
          <w:bCs/>
          <w:b/>
        </w:rPr>
        <w:t xml:space="preserve">3. Private Sector Innovation:</w:t>
      </w:r>
      <w:r>
        <w:t xml:space="preserve"> </w:t>
      </w:r>
      <w:r>
        <w:t xml:space="preserve">Tech startups and financial institutions in Kuala Lumpur leverage statistical analysis to optimize business strategies, manage risks, and enhance customer insights. Machine learning algorithms developed by statisticians are now integral to fintech applications like digital banking and fraud detection systems.</w:t>
      </w:r>
    </w:p>
    <w:bookmarkEnd w:id="23"/>
    <w:bookmarkStart w:id="24" w:name="Xd0a1c14292dab25d2ce81838a5e277c4ae6cb55"/>
    <w:p>
      <w:pPr>
        <w:pStyle w:val="Heading2"/>
      </w:pPr>
      <w:r>
        <w:t xml:space="preserve">Challenges Faced by Statisticians in Kuala Lumpur</w:t>
      </w:r>
    </w:p>
    <w:p>
      <w:pPr>
        <w:pStyle w:val="FirstParagraph"/>
      </w:pPr>
      <w:r>
        <w:t xml:space="preserve">While the opportunities for statisticians in Malaysia's capital are vast, challenges persist:</w:t>
      </w:r>
    </w:p>
    <w:p>
      <w:pPr>
        <w:numPr>
          <w:ilvl w:val="0"/>
          <w:numId w:val="1002"/>
        </w:numPr>
        <w:pStyle w:val="Compact"/>
      </w:pPr>
      <w:r>
        <w:rPr>
          <w:bCs/>
          <w:b/>
        </w:rPr>
        <w:t xml:space="preserve">Data Privacy Concerns:</w:t>
      </w:r>
      <w:r>
        <w:t xml:space="preserve"> </w:t>
      </w:r>
      <w:r>
        <w:t xml:space="preserve">The 2015 Personal Data Protection Act (PDPA) imposes strict regulations on data collection and usage, requiring statisticians to balance transparency with compliance.</w:t>
      </w:r>
    </w:p>
    <w:p>
      <w:pPr>
        <w:numPr>
          <w:ilvl w:val="0"/>
          <w:numId w:val="1002"/>
        </w:numPr>
        <w:pStyle w:val="Compact"/>
      </w:pPr>
      <w:r>
        <w:rPr>
          <w:bCs/>
          <w:b/>
        </w:rPr>
        <w:t xml:space="preserve">Interdisciplinary Collaboration:</w:t>
      </w:r>
      <w:r>
        <w:t xml:space="preserve"> </w:t>
      </w:r>
      <w:r>
        <w:t xml:space="preserve">Statisticians must work closely with professionals in economics, computer science, and social sciences, necessitating strong communication skills to translate complex data into actionable insights.</w:t>
      </w:r>
    </w:p>
    <w:p>
      <w:pPr>
        <w:numPr>
          <w:ilvl w:val="0"/>
          <w:numId w:val="1002"/>
        </w:numPr>
        <w:pStyle w:val="Compact"/>
      </w:pPr>
      <w:r>
        <w:rPr>
          <w:bCs/>
          <w:b/>
        </w:rPr>
        <w:t xml:space="preserve">Evolving Technological Demands:</w:t>
      </w:r>
      <w:r>
        <w:t xml:space="preserve"> </w:t>
      </w:r>
      <w:r>
        <w:t xml:space="preserve">The rise of big data analytics and AI demands continuous upskilling in tools like Python, R, and machine learning frameworks. Universities in Kuala Lumpur offer specialized programs to address this need.</w:t>
      </w:r>
    </w:p>
    <w:bookmarkEnd w:id="24"/>
    <w:bookmarkStart w:id="25" w:name="X64120fca719a90c72d60b3f7c277366c9118c6b"/>
    <w:p>
      <w:pPr>
        <w:pStyle w:val="Heading2"/>
      </w:pPr>
      <w:r>
        <w:t xml:space="preserve">Case Study: Statistical Contributions to Urban Planning</w:t>
      </w:r>
    </w:p>
    <w:p>
      <w:pPr>
        <w:pStyle w:val="FirstParagraph"/>
      </w:pPr>
      <w:r>
        <w:t xml:space="preserve">Kuala Lumpur's rapid urbanization has led to issues such as traffic congestion and housing shortages. Statisticians from the Malaysian government and private consultancies have employed predictive modeling techniques to optimize public transport routes and assess the impact of new infrastructure projects (e.g., the KL-Sultan Haji Ahmad Shah Highway). These efforts exemplify how statistical analysis directly influences urban resilience and quality of life in Malaysia's capital.</w:t>
      </w:r>
    </w:p>
    <w:bookmarkEnd w:id="25"/>
    <w:bookmarkStart w:id="26" w:name="Xf64d77f55392a918d7d59583b714c8e7f20991f"/>
    <w:p>
      <w:pPr>
        <w:pStyle w:val="Heading2"/>
      </w:pPr>
      <w:r>
        <w:t xml:space="preserve">Future Prospects for Statisticians in Kuala Lumpur</w:t>
      </w:r>
    </w:p>
    <w:p>
      <w:pPr>
        <w:pStyle w:val="FirstParagraph"/>
      </w:pPr>
      <w:r>
        <w:t xml:space="preserve">The demand for statisticians is expected to grow as Malaysia transitions toward a high-income economy. Emerging fields like data science, climate change modeling, and smart city initiatives will create new career paths. Additionally, international collaborations between Malaysian universities and global institutions (e.g., MIT's Data Science Initiative) are fostering innovation in statistical methodologies tailored to local contexts.</w:t>
      </w:r>
    </w:p>
    <w:bookmarkEnd w:id="26"/>
    <w:bookmarkStart w:id="27" w:name="conclusion"/>
    <w:p>
      <w:pPr>
        <w:pStyle w:val="Heading2"/>
      </w:pPr>
      <w:r>
        <w:t xml:space="preserve">Conclusion</w:t>
      </w:r>
    </w:p>
    <w:p>
      <w:pPr>
        <w:pStyle w:val="FirstParagraph"/>
      </w:pPr>
      <w:r>
        <w:t xml:space="preserve">This Master Thesis underscores the indispensable role of statisticians in shaping Malaysia Kuala Lumpur's development trajectory. Their expertise bridges gaps between data and policy, ensuring that decisions are rooted in empirical evidence. As the city continues to evolve, statisticians will remain at the forefront of addressing complex challenges while contributing to Malaysia's vision of becoming a global economic powerhouse.</w:t>
      </w:r>
    </w:p>
    <w:bookmarkEnd w:id="27"/>
    <w:bookmarkStart w:id="28" w:name="references"/>
    <w:p>
      <w:pPr>
        <w:pStyle w:val="Heading2"/>
      </w:pPr>
      <w:r>
        <w:t xml:space="preserve">References</w:t>
      </w:r>
    </w:p>
    <w:p>
      <w:pPr>
        <w:pStyle w:val="FirstParagraph"/>
      </w:pPr>
      <w:r>
        <w:t xml:space="preserve">1. Malaysian Department of Statistics. (2023). *Annual Statistical Reports*.</w:t>
      </w:r>
      <w:r>
        <w:br/>
      </w:r>
      <w:r>
        <w:t xml:space="preserve">2. Universiti Malaya Faculty of Science. (n.d.). *Data Science and Statistics Programs*.</w:t>
      </w:r>
      <w:r>
        <w:br/>
      </w:r>
      <w:r>
        <w:t xml:space="preserve">3. World Bank. (2021). *Malaysia's Urban Development Strategies*.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Malaysia Kuala Lumpur</dc:title>
  <dc:creator/>
  <dc:language>en</dc:language>
  <cp:keywords/>
  <dcterms:created xsi:type="dcterms:W3CDTF">2026-07-20T04:04:00Z</dcterms:created>
  <dcterms:modified xsi:type="dcterms:W3CDTF">2026-07-20T04:04:00Z</dcterms:modified>
</cp:coreProperties>
</file>

<file path=docProps/custom.xml><?xml version="1.0" encoding="utf-8"?>
<Properties xmlns="http://schemas.openxmlformats.org/officeDocument/2006/custom-properties" xmlns:vt="http://schemas.openxmlformats.org/officeDocument/2006/docPropsVTypes"/>
</file>