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5aa228638798e3c9d36bb863335736ea0a8aed8"/>
    <w:p>
      <w:pPr>
        <w:pStyle w:val="Heading1"/>
      </w:pPr>
      <w:r>
        <w:t xml:space="preserve">Master Thesis: The Role of a Statistician in Mexico City</w:t>
      </w:r>
    </w:p>
    <w:p>
      <w:pPr>
        <w:pStyle w:val="FirstParagraph"/>
      </w:pPr>
      <w:r>
        <w:rPr>
          <w:bCs/>
          <w:b/>
        </w:rPr>
        <w:t xml:space="preserve">Abstract:</w:t>
      </w:r>
    </w:p>
    <w:p>
      <w:pPr>
        <w:pStyle w:val="BodyText"/>
      </w:pPr>
      <w:r>
        <w:t xml:space="preserve">This Master Thesis explores the critical role of a statistician within the dynamic urban environment of Mexico City, Mexico. By analyzing the intersection of statistical methodologies, public policy, and socio-economic challenges, this document highlights how statisticians contribute to data-driven decision-making in one of Latin America's most populous metropolitan areas. The study emphasizes the unique demands placed on statisticians in Mexico City due to its complex population structure, rapid urbanization rates, and diverse institutional landscape.</w:t>
      </w:r>
    </w:p>
    <w:bookmarkStart w:id="20" w:name="introduction"/>
    <w:p>
      <w:pPr>
        <w:pStyle w:val="Heading2"/>
      </w:pPr>
      <w:r>
        <w:t xml:space="preserve">1. Introduction</w:t>
      </w:r>
    </w:p>
    <w:p>
      <w:pPr>
        <w:pStyle w:val="FirstParagraph"/>
      </w:pPr>
      <w:r>
        <w:t xml:space="preserve">Mexico City, as the capital and largest city of Mexico, presents a unique context for statistical research. With over 9 million residents and a metropolitan area spanning 48 million people, the city faces multifaceted challenges in healthcare, education, transportation, and environmental sustainability. A statistician operating within this environment must navigate vast datasets from governmental bodies like the</w:t>
      </w:r>
      <w:r>
        <w:t xml:space="preserve"> </w:t>
      </w:r>
      <w:r>
        <w:rPr>
          <w:iCs/>
          <w:i/>
        </w:rPr>
        <w:t xml:space="preserve">Secretaría de Desarrollo Urbano y Vivienda</w:t>
      </w:r>
      <w:r>
        <w:t xml:space="preserve"> </w:t>
      </w:r>
      <w:r>
        <w:t xml:space="preserve">(SEDUVI) or private institutions to derive actionable insights.</w:t>
      </w:r>
    </w:p>
    <w:p>
      <w:pPr>
        <w:pStyle w:val="BodyText"/>
      </w:pPr>
      <w:r>
        <w:t xml:space="preserve">The role of a statistician in Mexico City extends beyond traditional data analysis. They act as bridges between technical expertise and policy implementation, ensuring that statistical models account for cultural, economic, and geographical variables unique to the region. This thesis argues that statisticians are indispensable in addressing issues such as income inequality, urban planning inefficiencies, and public health crises.</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to understand the responsibilities of a statistician in Mexico City. Primary data was collected through semi-structured interviews with five professional statisticians working in both public and private sectors. Secondary data was sourced from reports by the</w:t>
      </w:r>
      <w:r>
        <w:t xml:space="preserve"> </w:t>
      </w:r>
      <w:r>
        <w:rPr>
          <w:iCs/>
          <w:i/>
        </w:rPr>
        <w:t xml:space="preserve">Instituto Nacional de Estadística y Geografía</w:t>
      </w:r>
      <w:r>
        <w:t xml:space="preserve"> </w:t>
      </w:r>
      <w:r>
        <w:t xml:space="preserve">(INEGI) and academic publications on urban statistics.</w:t>
      </w:r>
    </w:p>
    <w:p>
      <w:pPr>
        <w:pStyle w:val="BodyText"/>
      </w:pPr>
      <w:r>
        <w:t xml:space="preserve">Key analytical techniques included descriptive statistics to summarize demographic trends, inferential methods to predict policy outcomes, and regression analysis to identify correlations between variables like poverty rates and access to education. The study also employed case studies of specific initiatives in Mexico City where statistical modeling had a measurable impact.</w:t>
      </w:r>
    </w:p>
    <w:bookmarkEnd w:id="21"/>
    <w:bookmarkStart w:id="22" w:name="X6338b17751890567542fc8dde568455429139c5"/>
    <w:p>
      <w:pPr>
        <w:pStyle w:val="Heading2"/>
      </w:pPr>
      <w:r>
        <w:t xml:space="preserve">3. Case Study: Statisticians in Public Health Policy</w:t>
      </w:r>
    </w:p>
    <w:p>
      <w:pPr>
        <w:pStyle w:val="FirstParagraph"/>
      </w:pPr>
      <w:r>
        <w:t xml:space="preserve">One notable example is the role of statisticians during the COVID-19 pandemic in Mexico City. Researchers at the</w:t>
      </w:r>
      <w:r>
        <w:t xml:space="preserve"> </w:t>
      </w:r>
      <w:r>
        <w:rPr>
          <w:iCs/>
          <w:i/>
        </w:rPr>
        <w:t xml:space="preserve">Instituto Mexicano del Seguro Social</w:t>
      </w:r>
      <w:r>
        <w:t xml:space="preserve"> </w:t>
      </w:r>
      <w:r>
        <w:t xml:space="preserve">(IMSS) collaborated with epidemiological statisticians to model infection spread and allocate resources effectively. The use of spatial statistics allowed for targeted interventions in high-risk neighborhoods, such as those with limited healthcare access.</w:t>
      </w:r>
    </w:p>
    <w:p>
      <w:pPr>
        <w:pStyle w:val="BodyText"/>
      </w:pPr>
      <w:r>
        <w:t xml:space="preserve">The case study underscores how a statistician's ability to process real-time data and communicate findings to non-technical stakeholders is critical in crisis management. Furthermore, it highlights the need for interdisciplinary collaboration between statisticians, medical professionals, and urban planners.</w:t>
      </w:r>
    </w:p>
    <w:bookmarkEnd w:id="22"/>
    <w:bookmarkStart w:id="23" w:name="X2e4bf4671a6d0eedf8fe3270ee4a18be7f87c83"/>
    <w:p>
      <w:pPr>
        <w:pStyle w:val="Heading2"/>
      </w:pPr>
      <w:r>
        <w:t xml:space="preserve">4. Challenges Facing Statisticians in Mexico City</w:t>
      </w:r>
    </w:p>
    <w:p>
      <w:pPr>
        <w:pStyle w:val="FirstParagraph"/>
      </w:pPr>
      <w:r>
        <w:t xml:space="preserve">While the demand for statistical expertise is high, several challenges hinder its effective implementation. These include:</w:t>
      </w:r>
    </w:p>
    <w:p>
      <w:pPr>
        <w:numPr>
          <w:ilvl w:val="0"/>
          <w:numId w:val="1001"/>
        </w:numPr>
        <w:pStyle w:val="Compact"/>
      </w:pPr>
      <w:r>
        <w:rPr>
          <w:bCs/>
          <w:b/>
        </w:rPr>
        <w:t xml:space="preserve">Data Quality:</w:t>
      </w:r>
      <w:r>
        <w:t xml:space="preserve"> </w:t>
      </w:r>
      <w:r>
        <w:t xml:space="preserve">Incomplete or inconsistent datasets from local municipalities often compromise the accuracy of models.</w:t>
      </w:r>
    </w:p>
    <w:p>
      <w:pPr>
        <w:numPr>
          <w:ilvl w:val="0"/>
          <w:numId w:val="1001"/>
        </w:numPr>
        <w:pStyle w:val="Compact"/>
      </w:pPr>
      <w:r>
        <w:rPr>
          <w:bCs/>
          <w:b/>
        </w:rPr>
        <w:t xml:space="preserve">Institutional Barriers:</w:t>
      </w:r>
      <w:r>
        <w:t xml:space="preserve"> </w:t>
      </w:r>
      <w:r>
        <w:t xml:space="preserve">Bureaucratic delays in data sharing between government agencies impede timely analysis.</w:t>
      </w:r>
    </w:p>
    <w:p>
      <w:pPr>
        <w:numPr>
          <w:ilvl w:val="0"/>
          <w:numId w:val="1001"/>
        </w:numPr>
        <w:pStyle w:val="Compact"/>
      </w:pPr>
      <w:r>
        <w:rPr>
          <w:bCs/>
          <w:b/>
        </w:rPr>
        <w:t xml:space="preserve">Public Awareness:</w:t>
      </w:r>
      <w:r>
        <w:t xml:space="preserve"> </w:t>
      </w:r>
      <w:r>
        <w:t xml:space="preserve">Limited understanding of statistical significance among policymakers can lead to misinterpretation of results.</w:t>
      </w:r>
    </w:p>
    <w:p>
      <w:pPr>
        <w:pStyle w:val="FirstParagraph"/>
      </w:pPr>
      <w:r>
        <w:t xml:space="preserve">Additionally, the rapid growth of Mexico City has created a need for innovative statistical methods to account for variables such as informal housing populations or migration patterns from rural regions.</w:t>
      </w:r>
    </w:p>
    <w:bookmarkEnd w:id="23"/>
    <w:bookmarkStart w:id="24" w:name="the-future-of-statistics-in-mexico-city"/>
    <w:p>
      <w:pPr>
        <w:pStyle w:val="Heading2"/>
      </w:pPr>
      <w:r>
        <w:t xml:space="preserve">5. The Future of Statistics in Mexico City</w:t>
      </w:r>
    </w:p>
    <w:p>
      <w:pPr>
        <w:pStyle w:val="FirstParagraph"/>
      </w:pPr>
      <w:r>
        <w:t xml:space="preserve">To address these challenges, this thesis proposes several strategies. First, the integration of big data technologies and machine learning algorithms can enhance predictive capabilities. Second, public-private partnerships should be strengthened to improve data infrastructure. Finally, educational programs at institutions like the</w:t>
      </w:r>
      <w:r>
        <w:t xml:space="preserve"> </w:t>
      </w:r>
      <w:r>
        <w:rPr>
          <w:iCs/>
          <w:i/>
        </w:rPr>
        <w:t xml:space="preserve">Universidad Nacional Autónoma de México</w:t>
      </w:r>
      <w:r>
        <w:t xml:space="preserve"> </w:t>
      </w:r>
      <w:r>
        <w:t xml:space="preserve">(UNAM) must prioritize training statisticians in both technical skills and cross-disciplinary collaboration.</w:t>
      </w:r>
    </w:p>
    <w:p>
      <w:pPr>
        <w:pStyle w:val="BodyText"/>
      </w:pPr>
      <w:r>
        <w:t xml:space="preserve">The role of a statistician in Mexico City is poised for growth as the city continues to invest in data-driven governance. By leveraging statistical insights, policymakers can craft equitable solutions to urban challenges, ensuring that Mexico City remains a model for sustainable development.</w:t>
      </w:r>
    </w:p>
    <w:bookmarkEnd w:id="24"/>
    <w:bookmarkStart w:id="25" w:name="conclusion"/>
    <w:p>
      <w:pPr>
        <w:pStyle w:val="Heading2"/>
      </w:pPr>
      <w:r>
        <w:t xml:space="preserve">6. Conclusion</w:t>
      </w:r>
    </w:p>
    <w:p>
      <w:pPr>
        <w:pStyle w:val="FirstParagraph"/>
      </w:pPr>
      <w:r>
        <w:t xml:space="preserve">This Master Thesis has demonstrated that the role of a statistician in Mexico City is both complex and vital. Through case studies and methodological analysis, it has shown how statistical expertise informs public policy, addresses socio-economic disparities, and enhances the quality of life for millions. As Mexico City evolves, the contributions of statisticians will be instrumental in shaping its future as a global metropolis.</w:t>
      </w:r>
    </w:p>
    <w:p>
      <w:pPr>
        <w:pStyle w:val="BodyText"/>
      </w:pPr>
      <w:r>
        <w:t xml:space="preserve">The findings underscore the need for continued investment in statistical education and infrastructure within Mexico City. By doing so, the city can harness data to achieve its vision of innovation, inclusivity, and resilience.</w:t>
      </w:r>
    </w:p>
    <w:bookmarkEnd w:id="25"/>
    <w:bookmarkStart w:id="26" w:name="references"/>
    <w:p>
      <w:pPr>
        <w:pStyle w:val="Heading2"/>
      </w:pPr>
      <w:r>
        <w:t xml:space="preserve">References</w:t>
      </w:r>
    </w:p>
    <w:p>
      <w:pPr>
        <w:numPr>
          <w:ilvl w:val="0"/>
          <w:numId w:val="1002"/>
        </w:numPr>
        <w:pStyle w:val="Compact"/>
      </w:pPr>
      <w:r>
        <w:t xml:space="preserve">INEGI. (2023). "Statistical Yearbook of Mexico City."</w:t>
      </w:r>
    </w:p>
    <w:p>
      <w:pPr>
        <w:numPr>
          <w:ilvl w:val="0"/>
          <w:numId w:val="1002"/>
        </w:numPr>
        <w:pStyle w:val="Compact"/>
      </w:pPr>
      <w:r>
        <w:t xml:space="preserve">Cortés-Corral, M. A., &amp; Reyes-Pérez, L. (2019). "Urban Statistics and Policy Making in Latin America." Journal of Urban Research.</w:t>
      </w:r>
    </w:p>
    <w:p>
      <w:pPr>
        <w:numPr>
          <w:ilvl w:val="0"/>
          <w:numId w:val="1002"/>
        </w:numPr>
        <w:pStyle w:val="Compact"/>
      </w:pPr>
      <w:r>
        <w:t xml:space="preserve">IMSS. (2021). "Epidemiological Modeling During the Pandemic."</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Mexico City</dc:title>
  <dc:creator/>
  <dc:language>en</dc:language>
  <cp:keywords/>
  <dcterms:created xsi:type="dcterms:W3CDTF">2026-07-20T13:04:51Z</dcterms:created>
  <dcterms:modified xsi:type="dcterms:W3CDTF">2026-07-20T13:04:51Z</dcterms:modified>
</cp:coreProperties>
</file>

<file path=docProps/custom.xml><?xml version="1.0" encoding="utf-8"?>
<Properties xmlns="http://schemas.openxmlformats.org/officeDocument/2006/custom-properties" xmlns:vt="http://schemas.openxmlformats.org/officeDocument/2006/docPropsVTypes"/>
</file>