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2e65a1a4f4cd54b8d8c53f47f03b57768cedd3"/>
    <w:p>
      <w:pPr>
        <w:pStyle w:val="Heading1"/>
      </w:pPr>
      <w:r>
        <w:t xml:space="preserve">Master Thesis: The Role of Statistician in Data-Driven Decision Making in Myanmar Yangon</w:t>
      </w:r>
    </w:p>
    <w:bookmarkStart w:id="20" w:name="abstract"/>
    <w:p>
      <w:pPr>
        <w:pStyle w:val="Heading2"/>
      </w:pPr>
      <w:r>
        <w:t xml:space="preserve">Abstract</w:t>
      </w:r>
    </w:p>
    <w:p>
      <w:pPr>
        <w:pStyle w:val="FirstParagraph"/>
      </w:pPr>
      <w:r>
        <w:t xml:space="preserve">This Master Thesis explores the critical role of a statistician in addressing contemporary challenges faced by Myanmar Yangon, a rapidly urbanizing city. By leveraging statistical methodologies, this study aims to demonstrate how data analysis can inform policy-making, economic planning, and public health initiatives in Yangon. The research emphasizes the need for qualified statisticians to support evidence-based strategies in a region experiencing rapid demographic and infrastructural changes.</w:t>
      </w:r>
    </w:p>
    <w:bookmarkEnd w:id="20"/>
    <w:bookmarkStart w:id="21" w:name="introduction"/>
    <w:p>
      <w:pPr>
        <w:pStyle w:val="Heading2"/>
      </w:pPr>
      <w:r>
        <w:t xml:space="preserve">Introduction</w:t>
      </w:r>
    </w:p>
    <w:p>
      <w:pPr>
        <w:pStyle w:val="FirstParagraph"/>
      </w:pPr>
      <w:r>
        <w:t xml:space="preserve">Myanmar Yangon, as the economic and cultural hub of Myanmar, has witnessed significant growth over the past decade. However, this growth has brought forth complex challenges such as urban congestion, healthcare disparities, and socioeconomic inequalities. A statistician plays a pivotal role in addressing these issues by transforming raw data into actionable insights. This Master Thesis underscores the importance of integrating statistical expertise into Yangon's development agenda to ensure sustainable progress.</w:t>
      </w:r>
    </w:p>
    <w:bookmarkEnd w:id="21"/>
    <w:bookmarkStart w:id="22" w:name="literature-review"/>
    <w:p>
      <w:pPr>
        <w:pStyle w:val="Heading2"/>
      </w:pPr>
      <w:r>
        <w:t xml:space="preserve">Literature Review</w:t>
      </w:r>
    </w:p>
    <w:p>
      <w:pPr>
        <w:pStyle w:val="FirstParagraph"/>
      </w:pPr>
      <w:r>
        <w:t xml:space="preserve">Statisticians have long been instrumental in shaping policies worldwide, from economic forecasting to epidemiological studies. In Southeast Asia, countries like Thailand and Vietnam have leveraged statistical models to optimize public services. However, Myanmar's data infrastructure lags behind regional peers, highlighting the urgent need for skilled statisticians in Yangon. Studies by the United Nations and World Bank emphasize that robust data systems are vital for achieving the Sustainable Development Goals (SDGs), a mission that requires local expertise in Yangon.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interviews. Primary data was collected from government departments, NGOs, and private sector organizations operating in Yangon. Secondary data included reports from the Myanmar Central Statistical Office and international development agencies. The role of the statistician was analyzed through case studies on urban planning and healthcare management in Yangon.</w:t>
      </w:r>
    </w:p>
    <w:bookmarkEnd w:id="23"/>
    <w:bookmarkStart w:id="24" w:name="X6b49f657906455c0a0acb9240c25e80987d7bfa"/>
    <w:p>
      <w:pPr>
        <w:pStyle w:val="Heading2"/>
      </w:pPr>
      <w:r>
        <w:t xml:space="preserve">Case Study: Statistical Applications in Urban Planning</w:t>
      </w:r>
    </w:p>
    <w:p>
      <w:pPr>
        <w:pStyle w:val="FirstParagraph"/>
      </w:pPr>
      <w:r>
        <w:t xml:space="preserve">Yangon's rapid urbanization has led to unregulated land use and traffic bottlenecks. A team of statisticians collaborated with the Yangon City Development Committee to model population growth trends and predict infrastructure demands. Using regression analysis, they identified key corridors for road expansion and evaluated the impact of public transportation policies. This case study exemplifies how a statistician's work can directly influence urban governance in Myanmar Yangon.</w:t>
      </w:r>
    </w:p>
    <w:bookmarkEnd w:id="24"/>
    <w:bookmarkStart w:id="25" w:name="Xff61bd20cf1ec8461e4148c18a1da96ee5cf5cb"/>
    <w:p>
      <w:pPr>
        <w:pStyle w:val="Heading2"/>
      </w:pPr>
      <w:r>
        <w:t xml:space="preserve">Challenges Faced by Statisticians in Myanmar</w:t>
      </w:r>
    </w:p>
    <w:p>
      <w:pPr>
        <w:pStyle w:val="FirstParagraph"/>
      </w:pPr>
      <w:r>
        <w:t xml:space="preserve">The development of statistical frameworks in Yangon is hindered by several challenges. Limited access to high-quality data, underfunded institutions, and a shortage of trained professionals pose significant barriers. Additionally, cultural resistance to data-driven approaches in traditional sectors complicates the role of the statistician. This Master Thesis argues that addressing these challenges requires systemic reforms and investment in statistical education at local universities like Yangon University.</w:t>
      </w:r>
    </w:p>
    <w:bookmarkEnd w:id="25"/>
    <w:bookmarkStart w:id="26" w:name="X289d323320ae830c2d254fedbae4ab4fb470f4c"/>
    <w:p>
      <w:pPr>
        <w:pStyle w:val="Heading2"/>
      </w:pPr>
      <w:r>
        <w:t xml:space="preserve">Statistical Innovations for Public Health</w:t>
      </w:r>
    </w:p>
    <w:p>
      <w:pPr>
        <w:pStyle w:val="FirstParagraph"/>
      </w:pPr>
      <w:r>
        <w:t xml:space="preserve">In response to health crises such as malaria and dengue fever, statisticians in Myanmar Yangon have pioneered innovative data collection methods. For instance, spatial analysis techniques have been used to map disease outbreaks and allocate healthcare resources effectively. This research highlights how statistical tools can bridge gaps in healthcare delivery, ensuring equitable access for Yangon's diverse population.</w:t>
      </w:r>
    </w:p>
    <w:bookmarkEnd w:id="26"/>
    <w:bookmarkStart w:id="27" w:name="recommendations"/>
    <w:p>
      <w:pPr>
        <w:pStyle w:val="Heading2"/>
      </w:pPr>
      <w:r>
        <w:t xml:space="preserve">Recommendations</w:t>
      </w:r>
    </w:p>
    <w:p>
      <w:pPr>
        <w:pStyle w:val="FirstParagraph"/>
      </w:pPr>
      <w:r>
        <w:t xml:space="preserve">To strengthen the role of the statistician in Myanmar Yangon, this Master Thesis proposes:</w:t>
      </w:r>
    </w:p>
    <w:p>
      <w:pPr>
        <w:numPr>
          <w:ilvl w:val="0"/>
          <w:numId w:val="1001"/>
        </w:numPr>
        <w:pStyle w:val="Compact"/>
      </w:pPr>
      <w:r>
        <w:t xml:space="preserve">Establishing a dedicated statistical training center in Yangon to produce locally relevant expertise.</w:t>
      </w:r>
    </w:p>
    <w:p>
      <w:pPr>
        <w:numPr>
          <w:ilvl w:val="0"/>
          <w:numId w:val="1001"/>
        </w:numPr>
        <w:pStyle w:val="Compact"/>
      </w:pPr>
      <w:r>
        <w:t xml:space="preserve">Encouraging public-private partnerships to fund data infrastructure projects.</w:t>
      </w:r>
    </w:p>
    <w:p>
      <w:pPr>
        <w:numPr>
          <w:ilvl w:val="0"/>
          <w:numId w:val="1001"/>
        </w:numPr>
        <w:pStyle w:val="Compact"/>
      </w:pPr>
      <w:r>
        <w:t xml:space="preserve">Incorporating statistical literacy into school curricula to foster a data-driven culture.</w:t>
      </w:r>
    </w:p>
    <w:bookmarkEnd w:id="27"/>
    <w:bookmarkStart w:id="28" w:name="conclusion"/>
    <w:p>
      <w:pPr>
        <w:pStyle w:val="Heading2"/>
      </w:pPr>
      <w:r>
        <w:t xml:space="preserve">Conclusion</w:t>
      </w:r>
    </w:p>
    <w:p>
      <w:pPr>
        <w:pStyle w:val="FirstParagraph"/>
      </w:pPr>
      <w:r>
        <w:t xml:space="preserve">The Master Thesis on the role of the statistician in Myanmar Yangon underscores the transformative potential of statistics in addressing urban challenges. By empowering statisticians with resources and political support, Yangon can transition from reactive planning to proactive decision-making. This study serves as a foundation for future research and policy initiatives that prioritize data as a cornerstone of development in Myanmar's dynamic capital.</w:t>
      </w:r>
    </w:p>
    <w:bookmarkEnd w:id="28"/>
    <w:bookmarkStart w:id="29" w:name="references"/>
    <w:p>
      <w:pPr>
        <w:pStyle w:val="Heading2"/>
      </w:pPr>
      <w:r>
        <w:t xml:space="preserve">References</w:t>
      </w:r>
    </w:p>
    <w:p>
      <w:pPr>
        <w:pStyle w:val="FirstParagraph"/>
      </w:pPr>
      <w:r>
        <w:t xml:space="preserve">This Master Thesis draws on academic sources, government reports, and international agency publications. Key references include the World Bank’s "Myanmar Development Update," the United Nations’ SDG progress reports, and peer-reviewed articles on statistical methodologies in urban planning.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Myanmar Yangon</dc:title>
  <dc:creator/>
  <dc:language>en</dc:language>
  <cp:keywords/>
  <dcterms:created xsi:type="dcterms:W3CDTF">2026-04-23T12:31:22Z</dcterms:created>
  <dcterms:modified xsi:type="dcterms:W3CDTF">2026-04-23T12:31:22Z</dcterms:modified>
</cp:coreProperties>
</file>

<file path=docProps/custom.xml><?xml version="1.0" encoding="utf-8"?>
<Properties xmlns="http://schemas.openxmlformats.org/officeDocument/2006/custom-properties" xmlns:vt="http://schemas.openxmlformats.org/officeDocument/2006/docPropsVTypes"/>
</file>