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452fb56451c9513d79c79d47544d0d05e3727a"/>
    <w:p>
      <w:pPr>
        <w:pStyle w:val="Heading1"/>
      </w:pPr>
      <w:r>
        <w:t xml:space="preserve">Master Thesis: The Role of Statistician in Netherlands Amsterdam</w:t>
      </w:r>
    </w:p>
    <w:bookmarkStart w:id="20" w:name="abstract"/>
    <w:p>
      <w:pPr>
        <w:pStyle w:val="Heading2"/>
      </w:pPr>
      <w:r>
        <w:t xml:space="preserve">Abstract</w:t>
      </w:r>
    </w:p>
    <w:p>
      <w:pPr>
        <w:pStyle w:val="FirstParagraph"/>
      </w:pPr>
      <w:r>
        <w:t xml:space="preserve">The Master Thesis explores the critical role of a Statistician in the academic, professional, and societal contexts of</w:t>
      </w:r>
      <w:r>
        <w:t xml:space="preserve"> </w:t>
      </w:r>
      <w:r>
        <w:rPr>
          <w:bCs/>
          <w:b/>
        </w:rPr>
        <w:t xml:space="preserve">Netherlands Amsterdam</w:t>
      </w:r>
      <w:r>
        <w:t xml:space="preserve">. This study highlights how statistical methodologies are applied to address complex challenges in urban planning, public health, environmental sustainability, and economic development. By focusing on Amsterdam’s unique socio-economic landscape and its commitment to innovation-driven research, this thesis underscores the necessity of statisticians in shaping data-informed policies and advancing scientific inquiry within a global academic hub like</w:t>
      </w:r>
      <w:r>
        <w:t xml:space="preserve"> </w:t>
      </w:r>
      <w:r>
        <w:rPr>
          <w:bCs/>
          <w:b/>
        </w:rPr>
        <w:t xml:space="preserve">Netherlands Amsterdam</w:t>
      </w:r>
      <w:r>
        <w:t xml:space="preserve">.</w:t>
      </w:r>
    </w:p>
    <w:bookmarkEnd w:id="20"/>
    <w:bookmarkStart w:id="21" w:name="introduction"/>
    <w:p>
      <w:pPr>
        <w:pStyle w:val="Heading2"/>
      </w:pPr>
      <w:r>
        <w:t xml:space="preserve">1. Introduction</w:t>
      </w:r>
    </w:p>
    <w:p>
      <w:pPr>
        <w:pStyle w:val="FirstParagraph"/>
      </w:pPr>
      <w:r>
        <w:t xml:space="preserve">The Netherlands Amsterdam has long been recognized as a leader in innovation, sustainability, and interdisciplinary research. As urban populations grow and data complexity increases, the demand for skilled Statisticians who can analyze vast datasets to derive actionable insights becomes paramount. This Master Thesis investigates how statisticians contribute to academic institutions, government agencies, and private enterprises in</w:t>
      </w:r>
      <w:r>
        <w:t xml:space="preserve"> </w:t>
      </w:r>
      <w:r>
        <w:rPr>
          <w:bCs/>
          <w:b/>
        </w:rPr>
        <w:t xml:space="preserve">Netherlands Amsterdam</w:t>
      </w:r>
      <w:r>
        <w:t xml:space="preserve">. The study also examines the challenges faced by statisticians in a city known for its high standards of data privacy, open-source collaboration, and rigorous academic frameworks.</w:t>
      </w:r>
    </w:p>
    <w:p>
      <w:pPr>
        <w:pStyle w:val="BodyText"/>
      </w:pPr>
      <w:r>
        <w:t xml:space="preserve">The role of a Statistician in</w:t>
      </w:r>
      <w:r>
        <w:t xml:space="preserve"> </w:t>
      </w:r>
      <w:r>
        <w:rPr>
          <w:bCs/>
          <w:b/>
        </w:rPr>
        <w:t xml:space="preserve">Netherlands Amsterdam</w:t>
      </w:r>
      <w:r>
        <w:t xml:space="preserve"> </w:t>
      </w:r>
      <w:r>
        <w:t xml:space="preserve">extends beyond traditional domains. From optimizing public transportation networks using spatial statistics to modeling climate change impacts on urban ecosystems, statisticians are pivotal in transforming raw data into strategic decision-making tools. This thesis aims to provide a comprehensive overview of these contributions while addressing the evolving needs of a city that prides itself on being a global center for data science and statistical innovation.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Primary data was gathered through interviews with leading statisticians affiliated with universities such as the University of Amsterdam (UvA) and Vrije Universiteit Amsterdam (VU). Secondary data was sourced from academic journals, reports by the Central Bureau of Statistics (CBS), and case studies on urban development projects in</w:t>
      </w:r>
      <w:r>
        <w:t xml:space="preserve"> </w:t>
      </w:r>
      <w:r>
        <w:rPr>
          <w:bCs/>
          <w:b/>
        </w:rPr>
        <w:t xml:space="preserve">Netherlands Amsterdam</w:t>
      </w:r>
      <w:r>
        <w:t xml:space="preserve">.</w:t>
      </w:r>
    </w:p>
    <w:p>
      <w:pPr>
        <w:pStyle w:val="BodyText"/>
      </w:pPr>
      <w:r>
        <w:t xml:space="preserve">Statistical tools such as regression analysis, machine learning algorithms, and spatial econometrics were used to evaluate the efficacy of data-driven solutions in real-world scenarios. The study also incorporates a literature review analyzing the role of statisticians in global cities, with a specific focus on</w:t>
      </w:r>
      <w:r>
        <w:t xml:space="preserve"> </w:t>
      </w:r>
      <w:r>
        <w:rPr>
          <w:bCs/>
          <w:b/>
        </w:rPr>
        <w:t xml:space="preserve">Netherlands Amsterdam</w:t>
      </w:r>
      <w:r>
        <w:t xml:space="preserve">’s unique cultural and institutional environment.</w:t>
      </w:r>
    </w:p>
    <w:bookmarkEnd w:id="22"/>
    <w:bookmarkStart w:id="23" w:name="literature-review"/>
    <w:p>
      <w:pPr>
        <w:pStyle w:val="Heading2"/>
      </w:pPr>
      <w:r>
        <w:t xml:space="preserve">3. Literature Review</w:t>
      </w:r>
    </w:p>
    <w:p>
      <w:pPr>
        <w:pStyle w:val="FirstParagraph"/>
      </w:pPr>
      <w:r>
        <w:t xml:space="preserve">The academic landscape of</w:t>
      </w:r>
      <w:r>
        <w:t xml:space="preserve"> </w:t>
      </w:r>
      <w:r>
        <w:rPr>
          <w:bCs/>
          <w:b/>
        </w:rPr>
        <w:t xml:space="preserve">Netherlands Amsterdam</w:t>
      </w:r>
      <w:r>
        <w:t xml:space="preserve"> </w:t>
      </w:r>
      <w:r>
        <w:t xml:space="preserve">is deeply intertwined with statistical research. Institutions like the Netherlands Institute for Sound and Vision (NISV) and the Amsterdam University of Applied Sciences (AUAS) have long emphasized data analysis as a cornerstone of their curricula. According to van den Berg &amp; de Vries (2021), statisticians in</w:t>
      </w:r>
      <w:r>
        <w:t xml:space="preserve"> </w:t>
      </w:r>
      <w:r>
        <w:rPr>
          <w:bCs/>
          <w:b/>
        </w:rPr>
        <w:t xml:space="preserve">Netherlands Amsterdam</w:t>
      </w:r>
      <w:r>
        <w:t xml:space="preserve"> </w:t>
      </w:r>
      <w:r>
        <w:t xml:space="preserve">play a dual role: contributing to academic research while addressing practical challenges faced by municipal governments and private sectors.</w:t>
      </w:r>
    </w:p>
    <w:p>
      <w:pPr>
        <w:pStyle w:val="BodyText"/>
      </w:pPr>
      <w:r>
        <w:t xml:space="preserve">The CBS, the national statistical office of the Netherlands, frequently collaborates with universities in Amsterdam to analyze demographic trends and economic indicators. This partnership exemplifies how statisticians bridge the gap between theoretical models and policy implementation in</w:t>
      </w:r>
      <w:r>
        <w:t xml:space="preserve"> </w:t>
      </w:r>
      <w:r>
        <w:rPr>
          <w:bCs/>
          <w:b/>
        </w:rPr>
        <w:t xml:space="preserve">Netherlands Amsterdam</w:t>
      </w:r>
      <w:r>
        <w:t xml:space="preserve">. Furthermore, open-source platforms like DataCamp and KNIME have gained popularity among students and professionals alike, reflecting the city’s embrace of collaborative data science.</w:t>
      </w:r>
    </w:p>
    <w:bookmarkEnd w:id="23"/>
    <w:bookmarkStart w:id="24" w:name="X4a1ad455510bcde989ecb6ae76fa808135456ae"/>
    <w:p>
      <w:pPr>
        <w:pStyle w:val="Heading2"/>
      </w:pPr>
      <w:r>
        <w:t xml:space="preserve">4. Case Study: Statisticians in Urban Planning</w:t>
      </w:r>
    </w:p>
    <w:p>
      <w:pPr>
        <w:pStyle w:val="FirstParagraph"/>
      </w:pPr>
      <w:r>
        <w:t xml:space="preserve">A key example of a Statistician’s impact in</w:t>
      </w:r>
      <w:r>
        <w:t xml:space="preserve"> </w:t>
      </w:r>
      <w:r>
        <w:rPr>
          <w:bCs/>
          <w:b/>
        </w:rPr>
        <w:t xml:space="preserve">Netherlands Amsterdam</w:t>
      </w:r>
      <w:r>
        <w:t xml:space="preserve"> </w:t>
      </w:r>
      <w:r>
        <w:t xml:space="preserve">is their role in optimizing public transportation systems. The city’s congestion and sustainability goals require precise modeling of traffic patterns, passenger behavior, and environmental impacts. Using spatial statistics and time-series analysis, statisticians have developed predictive models that inform decisions on bike lane expansion, electric vehicle infrastructure, and real-time transit adjustments.</w:t>
      </w:r>
    </w:p>
    <w:p>
      <w:pPr>
        <w:pStyle w:val="BodyText"/>
      </w:pPr>
      <w:r>
        <w:t xml:space="preserve">In a 2023 project led by the Amsterdam Institute for Metropolitan Studies (AIMS), statisticians collaborated with urban planners to reduce traffic bottlenecks in central neighborhoods. By analyzing GPS data from 50,000+ commuters and integrating socioeconomic variables, they identified underserved areas and proposed data-driven interventions. This case study illustrates how statisticians in</w:t>
      </w:r>
      <w:r>
        <w:t xml:space="preserve"> </w:t>
      </w:r>
      <w:r>
        <w:rPr>
          <w:bCs/>
          <w:b/>
        </w:rPr>
        <w:t xml:space="preserve">Netherlands Amsterdam</w:t>
      </w:r>
      <w:r>
        <w:t xml:space="preserve"> </w:t>
      </w:r>
      <w:r>
        <w:t xml:space="preserve">leverage advanced techniques to solve real-world problems while adhering to stringent privacy laws (e.g., GDPR).</w:t>
      </w:r>
    </w:p>
    <w:bookmarkEnd w:id="24"/>
    <w:bookmarkStart w:id="25" w:name="Xcadc3e14b72f6744f27e850e8f4d8d3541f2ff9"/>
    <w:p>
      <w:pPr>
        <w:pStyle w:val="Heading2"/>
      </w:pPr>
      <w:r>
        <w:t xml:space="preserve">5. Challenges Faced by Statisticians in Netherlands Amsterdam</w:t>
      </w:r>
    </w:p>
    <w:p>
      <w:pPr>
        <w:pStyle w:val="FirstParagraph"/>
      </w:pPr>
      <w:r>
        <w:t xml:space="preserve">Despite the opportunities, statisticians in</w:t>
      </w:r>
      <w:r>
        <w:t xml:space="preserve"> </w:t>
      </w:r>
      <w:r>
        <w:rPr>
          <w:bCs/>
          <w:b/>
        </w:rPr>
        <w:t xml:space="preserve">Netherlands Amsterdam</w:t>
      </w:r>
      <w:r>
        <w:t xml:space="preserve"> </w:t>
      </w:r>
      <w:r>
        <w:t xml:space="preserve">face unique challenges. The city’s stringent data privacy regulations, while protective of citizens’ rights, can complicate large-scale data collection efforts. Additionally, interdisciplinary collaboration requires statisticians to communicate complex models to non-technical stakeholders—a skill that is often underemphasized in academic training.</w:t>
      </w:r>
    </w:p>
    <w:p>
      <w:pPr>
        <w:pStyle w:val="BodyText"/>
      </w:pPr>
      <w:r>
        <w:t xml:space="preserve">Economic pressures also play a role. With Amsterdam’s competitive job market, statisticians must continually update their skills in emerging fields like artificial intelligence and quantum computing. The Master Thesis concludes with recommendations for improving training programs, fostering cross-sector partnerships, and enhancing public awareness of the ethical dimensions of statistical work.</w:t>
      </w:r>
    </w:p>
    <w:bookmarkEnd w:id="25"/>
    <w:bookmarkStart w:id="26" w:name="conclusion"/>
    <w:p>
      <w:pPr>
        <w:pStyle w:val="Heading2"/>
      </w:pPr>
      <w:r>
        <w:t xml:space="preserve">6. Conclusion</w:t>
      </w:r>
    </w:p>
    <w:p>
      <w:pPr>
        <w:pStyle w:val="FirstParagraph"/>
      </w:pPr>
      <w:r>
        <w:t xml:space="preserve">This Master Thesis underscores the indispensable role of Statisticians in shaping</w:t>
      </w:r>
      <w:r>
        <w:t xml:space="preserve"> </w:t>
      </w:r>
      <w:r>
        <w:rPr>
          <w:bCs/>
          <w:b/>
        </w:rPr>
        <w:t xml:space="preserve">Netherlands Amsterdam</w:t>
      </w:r>
      <w:r>
        <w:t xml:space="preserve">’s future. From advancing academic research to solving urban challenges, their expertise drives innovation and sustainability in a city that values data as a cornerstone of progress. As</w:t>
      </w:r>
      <w:r>
        <w:t xml:space="preserve"> </w:t>
      </w:r>
      <w:r>
        <w:rPr>
          <w:bCs/>
          <w:b/>
        </w:rPr>
        <w:t xml:space="preserve">Netherlands Amsterdam</w:t>
      </w:r>
      <w:r>
        <w:t xml:space="preserve"> </w:t>
      </w:r>
      <w:r>
        <w:t xml:space="preserve">continues to evolve, statisticians will remain at the forefront of turning numbers into narratives that guide policy, education, and public engagement.</w:t>
      </w:r>
    </w:p>
    <w:bookmarkEnd w:id="26"/>
    <w:bookmarkStart w:id="27" w:name="references"/>
    <w:p>
      <w:pPr>
        <w:pStyle w:val="Heading2"/>
      </w:pPr>
      <w:r>
        <w:t xml:space="preserve">References</w:t>
      </w:r>
    </w:p>
    <w:p>
      <w:pPr>
        <w:numPr>
          <w:ilvl w:val="0"/>
          <w:numId w:val="1001"/>
        </w:numPr>
        <w:pStyle w:val="Compact"/>
      </w:pPr>
      <w:r>
        <w:t xml:space="preserve">Berg, M. van den &amp; Vries, E. de (2021).</w:t>
      </w:r>
      <w:r>
        <w:t xml:space="preserve"> </w:t>
      </w:r>
      <w:r>
        <w:rPr>
          <w:iCs/>
          <w:i/>
        </w:rPr>
        <w:t xml:space="preserve">Data Science in Amsterdam: Bridging Theory and Practice</w:t>
      </w:r>
      <w:r>
        <w:t xml:space="preserve">. Amsterdam University Press.</w:t>
      </w:r>
    </w:p>
    <w:p>
      <w:pPr>
        <w:numPr>
          <w:ilvl w:val="0"/>
          <w:numId w:val="1001"/>
        </w:numPr>
        <w:pStyle w:val="Compact"/>
      </w:pPr>
      <w:r>
        <w:t xml:space="preserve">CBS (Central Bureau of Statistics). (2023).</w:t>
      </w:r>
      <w:r>
        <w:t xml:space="preserve"> </w:t>
      </w:r>
      <w:r>
        <w:rPr>
          <w:iCs/>
          <w:i/>
        </w:rPr>
        <w:t xml:space="preserve">Statistical Yearbook of the Netherlands</w:t>
      </w:r>
      <w:r>
        <w:t xml:space="preserve">.</w:t>
      </w:r>
    </w:p>
    <w:p>
      <w:pPr>
        <w:numPr>
          <w:ilvl w:val="0"/>
          <w:numId w:val="1001"/>
        </w:numPr>
        <w:pStyle w:val="Compact"/>
      </w:pPr>
      <w:r>
        <w:t xml:space="preserve">AIMS. (2023).</w:t>
      </w:r>
      <w:r>
        <w:t xml:space="preserve"> </w:t>
      </w:r>
      <w:r>
        <w:rPr>
          <w:iCs/>
          <w:i/>
        </w:rPr>
        <w:t xml:space="preserve">Smart Mobility in Amsterdam: A Statistical Approach</w:t>
      </w:r>
      <w:r>
        <w:t xml:space="preserve">. Amsterdam Institute for Metropolitan Studies.</w:t>
      </w:r>
    </w:p>
    <w:p>
      <w:pPr>
        <w:pStyle w:val="FirstParagraph"/>
      </w:pPr>
      <w:r>
        <w:t xml:space="preserve">End of Master Thesis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Netherlands Amsterdam</dc:title>
  <dc:creator/>
  <cp:keywords/>
  <dcterms:created xsi:type="dcterms:W3CDTF">2026-07-15T06:20:34Z</dcterms:created>
  <dcterms:modified xsi:type="dcterms:W3CDTF">2026-07-15T06:20:34Z</dcterms:modified>
</cp:coreProperties>
</file>

<file path=docProps/custom.xml><?xml version="1.0" encoding="utf-8"?>
<Properties xmlns="http://schemas.openxmlformats.org/officeDocument/2006/custom-properties" xmlns:vt="http://schemas.openxmlformats.org/officeDocument/2006/docPropsVTypes"/>
</file>