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8" w:name="Xa919d03392064af9a6f9d302215cc1516d7ec7d"/>
    <w:p>
      <w:pPr>
        <w:pStyle w:val="Heading1"/>
      </w:pPr>
      <w:r>
        <w:t xml:space="preserve">Master Thesis: The Role of a Statistician in New Zealand Auckland</w:t>
      </w:r>
    </w:p>
    <w:bookmarkStart w:id="20" w:name="abstract"/>
    <w:p>
      <w:pPr>
        <w:pStyle w:val="Heading2"/>
      </w:pPr>
      <w:r>
        <w:t xml:space="preserve">Abstract</w:t>
      </w:r>
    </w:p>
    <w:p>
      <w:pPr>
        <w:pStyle w:val="FirstParagraph"/>
      </w:pPr>
      <w:r>
        <w:t xml:space="preserve">This Master Thesis explores the evolving role of a Statistician in the context of New Zealand's Auckland, emphasizing their contributions to data-driven decision-making across sectors such as public health, environmental science, and urban planning. As a hub for innovation and research in Oceania, Auckland presents unique challenges and opportunities for statisticians tasked with analyzing complex datasets. This thesis investigates how statistical methodologies are adapted to address regional priorities in New Zealand Auckland while aligning with global best practices. By examining case studies, theoretical frameworks, and policy implications, this work highlights the significance of statistical expertise in shaping the future of New Zealand's most populous city.</w:t>
      </w:r>
    </w:p>
    <w:bookmarkEnd w:id="20"/>
    <w:bookmarkStart w:id="21" w:name="introduction"/>
    <w:p>
      <w:pPr>
        <w:pStyle w:val="Heading2"/>
      </w:pPr>
      <w:r>
        <w:t xml:space="preserve">Introduction</w:t>
      </w:r>
    </w:p>
    <w:p>
      <w:pPr>
        <w:pStyle w:val="FirstParagraph"/>
      </w:pPr>
      <w:r>
        <w:t xml:space="preserve">New Zealand Auckland has emerged as a dynamic center for data science and statistical analysis, driven by its growing population, economic diversification, and commitment to sustainability. A Statistician in this region plays a pivotal role in transforming raw data into actionable insights for policymakers, businesses, and communities. This Master Thesis focuses on the specific responsibilities of statisticians operating within New Zealand Auckland's unique socio-economic landscape. From analyzing healthcare outcomes to modeling climate change impacts, statisticians are integral to addressing challenges that define Auckland's development trajectory.</w:t>
      </w:r>
    </w:p>
    <w:p>
      <w:pPr>
        <w:pStyle w:val="BodyText"/>
      </w:pPr>
      <w:r>
        <w:t xml:space="preserve">The thesis begins by outlining the theoretical foundations of statistical science and its applications in modern governance. It then delves into the practical demands faced by statisticians in New Zealand Auckland, including ethical considerations, interdisciplinary collaboration, and technological advancements. Through this exploration, the research aims to provide a comprehensive understanding of how a Statistician contributes to both academic inquiry and real-world problem-solving in this region.</w:t>
      </w:r>
    </w:p>
    <w:bookmarkEnd w:id="21"/>
    <w:bookmarkStart w:id="22" w:name="literature-review"/>
    <w:p>
      <w:pPr>
        <w:pStyle w:val="Heading2"/>
      </w:pPr>
      <w:r>
        <w:t xml:space="preserve">Literature Review</w:t>
      </w:r>
    </w:p>
    <w:p>
      <w:pPr>
        <w:pStyle w:val="FirstParagraph"/>
      </w:pPr>
      <w:r>
        <w:t xml:space="preserve">The literature underscores the increasing reliance on statistical analysis in urban planning, public health, and environmental management. In New Zealand Auckland, scholars have emphasized the need for localized statistical models to account for demographic diversity and geographic variability. For instance, studies on healthcare data in Auckland have demonstrated how predictive analytics can optimize resource allocation during outbreaks of infectious diseases.</w:t>
      </w:r>
    </w:p>
    <w:p>
      <w:pPr>
        <w:pStyle w:val="BodyText"/>
      </w:pPr>
      <w:r>
        <w:t xml:space="preserve">Moreover, research on climate change adaptation strategies in New Zealand highlights the critical role of statisticians in interpreting meteorological datasets. These findings align with global trends where statistical expertise is indispensable for mitigating risks associated with extreme weather events. The literature also points to the ethical responsibilities of statisticians, particularly in ensuring data privacy and transparency—a concern amplified by Auckland's status as a technology-driven city.</w:t>
      </w:r>
    </w:p>
    <w:bookmarkEnd w:id="22"/>
    <w:bookmarkStart w:id="23" w:name="methodology"/>
    <w:p>
      <w:pPr>
        <w:pStyle w:val="Heading2"/>
      </w:pPr>
      <w:r>
        <w:t xml:space="preserve">Methodology</w:t>
      </w:r>
    </w:p>
    <w:p>
      <w:pPr>
        <w:pStyle w:val="FirstParagraph"/>
      </w:pPr>
      <w:r>
        <w:t xml:space="preserve">This Master Thesis employs a mixed-methods approach, combining quantitative analysis of datasets from New Zealand Auckland with qualitative insights from interviews conducted with practicing statisticians. Secondary data sources include government reports, academic journals, and public records related to health outcomes, transportation networks, and environmental monitoring in the region.</w:t>
      </w:r>
    </w:p>
    <w:p>
      <w:pPr>
        <w:pStyle w:val="BodyText"/>
      </w:pPr>
      <w:r>
        <w:t xml:space="preserve">The statistical techniques analyzed include regression modeling for economic forecasting, survival analysis in clinical trials, and spatial statistics for urban development planning. Special attention is given to how open-source tools such as R Studio and Python are utilized by statisticians in New Zealand Auckland to process large-scale data efficiently. The thesis also evaluates the role of machine learning algorithms in enhancing predictive accuracy while maintaining interpretability for stakeholders.</w:t>
      </w:r>
    </w:p>
    <w:bookmarkEnd w:id="23"/>
    <w:bookmarkStart w:id="25" w:name="case-study"/>
    <w:bookmarkStart w:id="24" w:name="Xd40ad15657621367d3e8d156ebee4b64b03f862"/>
    <w:p>
      <w:pPr>
        <w:pStyle w:val="Heading2"/>
      </w:pPr>
      <w:r>
        <w:t xml:space="preserve">Case Study: Statistician Contributions to Public Health in New Zealand Auckland</w:t>
      </w:r>
    </w:p>
    <w:p>
      <w:pPr>
        <w:pStyle w:val="FirstParagraph"/>
      </w:pPr>
      <w:r>
        <w:t xml:space="preserve">A key case study examined the work of statisticians during New Zealand's response to the COVID-19 pandemic. In Auckland, where lockdowns were implemented rigorously, statistical models were used to forecast infection rates and assess the efficacy of mitigation strategies. Statisticians collaborated with epidemiologists to analyze contact tracing data, estimate reproduction numbers (R0), and simulate scenarios for vaccine distribution.</w:t>
      </w:r>
    </w:p>
    <w:p>
      <w:pPr>
        <w:pStyle w:val="BodyText"/>
      </w:pPr>
      <w:r>
        <w:t xml:space="preserve">This example illustrates how a Statistician's expertise in New Zealand Auckland directly informs public health policy. The thesis also highlights the importance of communicating statistical findings to non-technical audiences, a skill honed through training programs at institutions like the University of Auckland. Such collaborations underscore the interdisciplinary nature of modern statistical work in urban centers.</w:t>
      </w:r>
    </w:p>
    <w:bookmarkEnd w:id="24"/>
    <w:bookmarkEnd w:id="25"/>
    <w:bookmarkStart w:id="26" w:name="findings-and-discussion"/>
    <w:p>
      <w:pPr>
        <w:pStyle w:val="Heading2"/>
      </w:pPr>
      <w:r>
        <w:t xml:space="preserve">Findings and Discussion</w:t>
      </w:r>
    </w:p>
    <w:p>
      <w:pPr>
        <w:pStyle w:val="FirstParagraph"/>
      </w:pPr>
      <w:r>
        <w:t xml:space="preserve">The research reveals that statisticians in New Zealand Auckland are uniquely positioned to bridge academic theory with practical applications. Their work often involves reconciling national data standards with local needs, such as addressing health disparities among Māori communities or optimizing traffic flow in densely populated areas.</w:t>
      </w:r>
    </w:p>
    <w:p>
      <w:pPr>
        <w:pStyle w:val="BodyText"/>
      </w:pPr>
      <w:r>
        <w:t xml:space="preserve">One significant finding is the growing demand for statisticians skilled in big data analytics and geospatial techniques. As Auckland expands, the need for real-time statistical monitoring of infrastructure projects—such as the Waterview Tunnel or light rail systems—has intensified. Furthermore, ethical dilemmas surrounding data ownership and privacy remain a focal point of discussion among statisticians operating in this region.</w:t>
      </w:r>
    </w:p>
    <w:bookmarkEnd w:id="26"/>
    <w:bookmarkStart w:id="27" w:name="conclusion"/>
    <w:p>
      <w:pPr>
        <w:pStyle w:val="Heading2"/>
      </w:pPr>
      <w:r>
        <w:t xml:space="preserve">Conclusion</w:t>
      </w:r>
    </w:p>
    <w:p>
      <w:pPr>
        <w:pStyle w:val="FirstParagraph"/>
      </w:pPr>
      <w:r>
        <w:t xml:space="preserve">This Master Thesis affirms the indispensable role of a Statistician in New Zealand Auckland, where their work underpins progress across multiple domains. By integrating advanced statistical methodologies with local knowledge, statisticians contribute to building resilient and equitable communities. The findings underscore the need for continued investment in statistical education and research within Auckland's academic institutions, ensuring that future generations of statisticians are equipped to tackle emerging challenges.</w:t>
      </w:r>
    </w:p>
    <w:p>
      <w:pPr>
        <w:pStyle w:val="BodyText"/>
      </w:pPr>
      <w:r>
        <w:t xml:space="preserve">Ultimately, this thesis positions New Zealand Auckland as a model for how statistical expertise can drive innovation while addressing the complexities of urban life. As a Statistician in this region, one must remain adaptable, collaborative, and ethically grounded—qualities essential for shaping the future of data science in Oceania.</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Statistician in New Zealand Auckland</dc:title>
  <dc:creator/>
  <dc:language>en</dc:language>
  <cp:keywords/>
  <dcterms:created xsi:type="dcterms:W3CDTF">2026-07-23T12:52:30Z</dcterms:created>
  <dcterms:modified xsi:type="dcterms:W3CDTF">2026-07-23T12:52:30Z</dcterms:modified>
</cp:coreProperties>
</file>

<file path=docProps/custom.xml><?xml version="1.0" encoding="utf-8"?>
<Properties xmlns="http://schemas.openxmlformats.org/officeDocument/2006/custom-properties" xmlns:vt="http://schemas.openxmlformats.org/officeDocument/2006/docPropsVTypes"/>
</file>