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d926a3f66668f3b9162e71d98cca54ffb4f430e"/>
    <w:p>
      <w:pPr>
        <w:pStyle w:val="Heading1"/>
      </w:pPr>
      <w:r>
        <w:t xml:space="preserve">Master Thesis: The Role of Statistician in Philippines Manila</w:t>
      </w:r>
    </w:p>
    <w:p>
      <w:pPr>
        <w:pStyle w:val="FirstParagraph"/>
      </w:pPr>
      <w:r>
        <w:t xml:space="preserve">This Master Thesis explores the critical contributions of statisticians in shaping data-driven decision-making within the context of the Philippines, specifically focusing on the urban landscape of Manila. As a bustling metropolis and economic hub, Manila presents unique challenges and opportunities for statistical analysis. This study examines how statisticians contribute to public policy, healthcare, education, and economic development through rigorous methodologies and innovative applications of data science.</w:t>
      </w:r>
    </w:p>
    <w:bookmarkStart w:id="20" w:name="abstract"/>
    <w:p>
      <w:pPr>
        <w:pStyle w:val="Heading2"/>
      </w:pPr>
      <w:r>
        <w:t xml:space="preserve">Abstract</w:t>
      </w:r>
    </w:p>
    <w:p>
      <w:pPr>
        <w:pStyle w:val="FirstParagraph"/>
      </w:pPr>
      <w:r>
        <w:t xml:space="preserve">The role of a Statistician in the Philippines Manila is increasingly vital in addressing complex societal issues. This Master Thesis investigates how statistical expertise informs governance, research, and industry practices. By analyzing case studies from public health initiatives to urban planning projects, this work highlights the indispensable role of statisticians in transforming raw data into actionable insights for policymakers and stakeholders across sectors.</w:t>
      </w:r>
    </w:p>
    <w:bookmarkEnd w:id="20"/>
    <w:bookmarkStart w:id="21" w:name="introduction"/>
    <w:p>
      <w:pPr>
        <w:pStyle w:val="Heading2"/>
      </w:pPr>
      <w:r>
        <w:t xml:space="preserve">Introduction</w:t>
      </w:r>
    </w:p>
    <w:p>
      <w:pPr>
        <w:pStyle w:val="FirstParagraph"/>
      </w:pPr>
      <w:r>
        <w:t xml:space="preserve">Manila, the capital of the Philippines, is a dynamic city grappling with rapid urbanization, population growth, and socio-economic disparities. In such an environment, the work of a Statistician becomes pivotal in ensuring informed decision-making. This thesis aims to establish how statisticians in Manila bridge gaps between data collection, analysis, and implementation across various domains. The study underscores the need for advanced statistical techniques tailored to Manila's unique context, emphasizing collaboration between academic institutions and government agencies.</w:t>
      </w:r>
    </w:p>
    <w:bookmarkEnd w:id="21"/>
    <w:bookmarkStart w:id="22" w:name="literature-review"/>
    <w:p>
      <w:pPr>
        <w:pStyle w:val="Heading2"/>
      </w:pPr>
      <w:r>
        <w:t xml:space="preserve">Literature Review</w:t>
      </w:r>
    </w:p>
    <w:p>
      <w:pPr>
        <w:pStyle w:val="FirstParagraph"/>
      </w:pPr>
      <w:r>
        <w:t xml:space="preserve">Statistical methodologies have long been foundational in public health. In Manila, statisticians play a crucial role in monitoring infectious disease outbreaks, such as the recent global pandemic. By leveraging statistical models like regression analysis and time-series forecasting, they predict disease spread and evaluate intervention strategies. For example, the Department of Health (DOH) relies on statisticians to analyze vaccination rates and allocate resources efficiently.</w:t>
      </w:r>
    </w:p>
    <w:p>
      <w:pPr>
        <w:pStyle w:val="BodyText"/>
      </w:pPr>
      <w:r>
        <w:t xml:space="preserve">Similarly, in education policy, statisticians contribute to assessing school performance metrics in Manila's public school system. They employ techniques such as cluster analysis and variance testing to identify disparities in learning outcomes across different districts. These insights inform policies aimed at improving access to quality education for marginalized communities.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A total of 15 statisticians working in Manila were interviewed to gather insights into their professional challenges and contributions. Additionally, secondary data from the National Statistics Office (NSO), local government units, and academic journals were analyzed to contextualize the role of statisticians in Manila.</w:t>
      </w:r>
    </w:p>
    <w:p>
      <w:pPr>
        <w:pStyle w:val="BodyText"/>
      </w:pPr>
      <w:r>
        <w:t xml:space="preserve">The study also involves a case analysis of two projects: (1) statistical modeling for traffic congestion mitigation in Metro Manila using spatial data analytics, and (2) evaluation of poverty alleviation programs through survey data. These examples demonstrate the application of advanced statistical techniques such as geospatial mapping and multivariate regression.</w:t>
      </w:r>
    </w:p>
    <w:bookmarkEnd w:id="23"/>
    <w:bookmarkStart w:id="24" w:name="findings"/>
    <w:p>
      <w:pPr>
        <w:pStyle w:val="Heading2"/>
      </w:pPr>
      <w:r>
        <w:t xml:space="preserve">Findings</w:t>
      </w:r>
    </w:p>
    <w:p>
      <w:pPr>
        <w:pStyle w:val="FirstParagraph"/>
      </w:pPr>
      <w:r>
        <w:t xml:space="preserve">The findings reveal that statisticians in Manila face challenges such as limited access to real-time data, bureaucratic hurdles, and the need for interdisciplinary collaboration. However, their work has led to impactful outcomes. For instance, a statistical study on air quality trends in Metro Manila helped policymakers implement targeted emissions control measures.</w:t>
      </w:r>
    </w:p>
    <w:p>
      <w:pPr>
        <w:pStyle w:val="BodyText"/>
      </w:pPr>
      <w:r>
        <w:t xml:space="preserve">Furthermore, statisticians have been instrumental in evaluating the effectiveness of government programs like "Build Build Build" through cost-benefit analyses. Their use of predictive modeling has also enhanced disaster preparedness by forecasting typhoon impacts on coastal areas.</w:t>
      </w:r>
    </w:p>
    <w:bookmarkEnd w:id="24"/>
    <w:bookmarkStart w:id="25" w:name="discussion"/>
    <w:p>
      <w:pPr>
        <w:pStyle w:val="Heading2"/>
      </w:pPr>
      <w:r>
        <w:t xml:space="preserve">Discussion</w:t>
      </w:r>
    </w:p>
    <w:p>
      <w:pPr>
        <w:pStyle w:val="FirstParagraph"/>
      </w:pPr>
      <w:r>
        <w:t xml:space="preserve">The role of a Statistician in Philippines Manila extends beyond academia and into the heart of urban governance. This thesis argues that the integration of statistical expertise is essential for achieving sustainable development goals (SDGs) in the region. By addressing data gaps and fostering partnerships between academia, industry, and government, statisticians can drive innovation in public service delivery.</w:t>
      </w:r>
    </w:p>
    <w:p>
      <w:pPr>
        <w:pStyle w:val="BodyText"/>
      </w:pPr>
      <w:r>
        <w:t xml:space="preserve">However, there is a need for capacity-building initiatives to train more local statisticians in emerging fields like machine learning and big data analytics. Manila's universities must prioritize statistical education that aligns with the city's socio-economic demands.</w:t>
      </w:r>
    </w:p>
    <w:bookmarkEnd w:id="25"/>
    <w:bookmarkStart w:id="26" w:name="conclusion"/>
    <w:p>
      <w:pPr>
        <w:pStyle w:val="Heading2"/>
      </w:pPr>
      <w:r>
        <w:t xml:space="preserve">Conclusion</w:t>
      </w:r>
    </w:p>
    <w:p>
      <w:pPr>
        <w:pStyle w:val="FirstParagraph"/>
      </w:pPr>
      <w:r>
        <w:t xml:space="preserve">This Master Thesis underscores the transformative role of statisticians in addressing Manila's complex challenges. As a Statistician operating within the Philippines Manila context, one must navigate both technical and socio-cultural dimensions of data analysis. The insights from this study provide a framework for enhancing statistical literacy and practice across sectors in Manila.</w:t>
      </w:r>
    </w:p>
    <w:p>
      <w:pPr>
        <w:pStyle w:val="BodyText"/>
      </w:pPr>
      <w:r>
        <w:t xml:space="preserve">Future research should explore the ethical implications of data usage in urban planning and public health, as well as strategies to democratize access to statistical tools for non-experts. Ultimately, the work of statisticians remains indispensable in shaping a data-driven future for Manila and the Philippines as a whole.</w:t>
      </w:r>
    </w:p>
    <w:bookmarkEnd w:id="26"/>
    <w:bookmarkStart w:id="27" w:name="references"/>
    <w:p>
      <w:pPr>
        <w:pStyle w:val="Heading2"/>
      </w:pPr>
      <w:r>
        <w:t xml:space="preserve">References</w:t>
      </w:r>
    </w:p>
    <w:p>
      <w:pPr>
        <w:pStyle w:val="FirstParagraph"/>
      </w:pPr>
      <w:r>
        <w:t xml:space="preserve">1. National Statistics Office of the Philippines (NSO). (2023).</w:t>
      </w:r>
      <w:r>
        <w:t xml:space="preserve"> </w:t>
      </w:r>
      <w:r>
        <w:rPr>
          <w:iCs/>
          <w:i/>
        </w:rPr>
        <w:t xml:space="preserve">Data Collection Guidelines for Urban Areas</w:t>
      </w:r>
      <w:r>
        <w:t xml:space="preserve">.</w:t>
      </w:r>
      <w:r>
        <w:br/>
      </w:r>
      <w:r>
        <w:t xml:space="preserve">2. Department of Health, Republic of the Philippines. (2021).</w:t>
      </w:r>
      <w:r>
        <w:t xml:space="preserve"> </w:t>
      </w:r>
      <w:r>
        <w:rPr>
          <w:iCs/>
          <w:i/>
        </w:rPr>
        <w:t xml:space="preserve">Epidemiological Reports on Infectious Diseases</w:t>
      </w:r>
      <w:r>
        <w:t xml:space="preserve">.</w:t>
      </w:r>
      <w:r>
        <w:br/>
      </w:r>
      <w:r>
        <w:t xml:space="preserve">3. Universidad de Manila Journal of Applied Statistics. (2022).</w:t>
      </w:r>
      <w:r>
        <w:t xml:space="preserve"> </w:t>
      </w:r>
      <w:r>
        <w:rPr>
          <w:iCs/>
          <w:i/>
        </w:rPr>
        <w:t xml:space="preserve">Case Studies in Metropolitan Statistical Analysis</w:t>
      </w:r>
      <w:r>
        <w:t xml:space="preserve">.</w:t>
      </w:r>
    </w:p>
    <w:p>
      <w:pPr>
        <w:pStyle w:val="BodyText"/>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Philippines Manila</dc:title>
  <dc:creator/>
  <dc:language>en</dc:language>
  <cp:keywords/>
  <dcterms:created xsi:type="dcterms:W3CDTF">2026-04-27T18:01:38Z</dcterms:created>
  <dcterms:modified xsi:type="dcterms:W3CDTF">2026-04-27T18:01:38Z</dcterms:modified>
</cp:coreProperties>
</file>

<file path=docProps/custom.xml><?xml version="1.0" encoding="utf-8"?>
<Properties xmlns="http://schemas.openxmlformats.org/officeDocument/2006/custom-properties" xmlns:vt="http://schemas.openxmlformats.org/officeDocument/2006/docPropsVTypes"/>
</file>