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22de0aa61a64e26986e32a44f863e7fdd66d0eb"/>
    <w:p>
      <w:pPr>
        <w:pStyle w:val="Heading1"/>
      </w:pPr>
      <w:r>
        <w:t xml:space="preserve">Master Thesis: The Role of a Statistician in Saudi Arabia Jeddah</w:t>
      </w:r>
    </w:p>
    <w:bookmarkStart w:id="20" w:name="abstract"/>
    <w:p>
      <w:pPr>
        <w:pStyle w:val="Heading2"/>
      </w:pPr>
      <w:r>
        <w:t xml:space="preserve">Abstract</w:t>
      </w:r>
    </w:p>
    <w:p>
      <w:pPr>
        <w:pStyle w:val="FirstParagraph"/>
      </w:pPr>
      <w:r>
        <w:t xml:space="preserve">This Master Thesis explores the critical role of statisticians in addressing socio-economic challenges and advancing data-driven decision-making in Saudi Arabia, with a focus on Jeddah. As a rapidly developing metropolis, Jeddah requires robust statistical analysis to support urban planning, healthcare management, education policies, and economic growth. The study highlights how statisticians contribute to evidence-based governance and innovation in this region. By examining case studies and analyzing data trends specific to Saudi Arabia Jeddah, this thesis emphasizes the need for skilled statisticians to shape the future of the city.</w:t>
      </w:r>
    </w:p>
    <w:bookmarkEnd w:id="20"/>
    <w:bookmarkStart w:id="21" w:name="introduction"/>
    <w:p>
      <w:pPr>
        <w:pStyle w:val="Heading2"/>
      </w:pPr>
      <w:r>
        <w:t xml:space="preserve">Introduction</w:t>
      </w:r>
    </w:p>
    <w:p>
      <w:pPr>
        <w:pStyle w:val="FirstParagraph"/>
      </w:pPr>
      <w:r>
        <w:t xml:space="preserve">Saudi Arabia’s Vision 2030 has prioritized economic diversification, technological advancement, and sustainable development. In this context, Jeddah stands as a pivotal urban hub in the western region of Saudi Arabia. However, to meet the demands of modernization and population growth (projected to exceed 7 million by 2035), Jeddah must rely on accurate data collection and analysis. Statisticians play a vital role in this process by interpreting complex datasets, identifying patterns, and providing actionable insights for policymakers, businesses, and academic institutions.</w:t>
      </w:r>
    </w:p>
    <w:p>
      <w:pPr>
        <w:pStyle w:val="BodyText"/>
      </w:pPr>
      <w:r>
        <w:t xml:space="preserve">This thesis examines the multifaceted responsibilities of statisticians in Saudi Arabia Jeddah. It explores their contributions to public health monitoring during pandemics like COVID-19, urban infrastructure planning for smart cities initiatives (e.g., NEOM and Red Sea Project), and economic forecasting for small-to-large enterprises. The study also addresses challenges such as data privacy laws, cultural factors influencing data collection, and the need for statistical education tailored to local contexts.</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statisticians working in Saudi Arabia Jeddah, including professionals from the Ministry of Health, King Abdullah University of Science and Technology (KAUST), and private-sector analytics firms. Secondary data included reports from the Saudi Statistics Authority (SSA) on demographic trends, economic indicators, and infrastructure projects in Jeddah.</w:t>
      </w:r>
    </w:p>
    <w:p>
      <w:pPr>
        <w:pStyle w:val="BodyText"/>
      </w:pPr>
      <w:r>
        <w:t xml:space="preserve">Data analysis techniques such as regression modeling, time-series forecasting, and cluster analysis were applied to datasets related to unemployment rates, healthcare accessibility, and urban sprawl. The study also evaluated international frameworks (e.g., OECD guidelines) to assess the alignment of Saudi Arabia’s statistical practices with global standards.</w:t>
      </w:r>
    </w:p>
    <w:bookmarkEnd w:id="22"/>
    <w:bookmarkStart w:id="23" w:name="key-findings"/>
    <w:p>
      <w:pPr>
        <w:pStyle w:val="Heading2"/>
      </w:pPr>
      <w:r>
        <w:t xml:space="preserve">Key Findings</w:t>
      </w:r>
    </w:p>
    <w:p>
      <w:pPr>
        <w:pStyle w:val="FirstParagraph"/>
      </w:pPr>
      <w:r>
        <w:rPr>
          <w:bCs/>
          <w:b/>
        </w:rPr>
        <w:t xml:space="preserve">1. Healthcare Statistics in Jeddah:</w:t>
      </w:r>
      <w:r>
        <w:t xml:space="preserve"> </w:t>
      </w:r>
      <w:r>
        <w:t xml:space="preserve">Statisticians have been instrumental in tracking the spread of infectious diseases and optimizing resource allocation during public health crises. For example, predictive models developed by Saudi statisticians helped reduce hospital overcrowding during the 2020-2021 COVID-19 surge in Jeddah.</w:t>
      </w:r>
    </w:p>
    <w:p>
      <w:pPr>
        <w:pStyle w:val="BodyText"/>
      </w:pPr>
      <w:r>
        <w:rPr>
          <w:bCs/>
          <w:b/>
        </w:rPr>
        <w:t xml:space="preserve">2. Urban Development and Smart Cities:</w:t>
      </w:r>
      <w:r>
        <w:t xml:space="preserve"> </w:t>
      </w:r>
      <w:r>
        <w:t xml:space="preserve">The statistical analysis of traffic patterns, energy consumption, and housing demand has guided Jeddah’s transition to a smart city. Statisticians collaborate with urban planners to design data-centric solutions for reducing carbon footprints and improving public transportation systems.</w:t>
      </w:r>
    </w:p>
    <w:p>
      <w:pPr>
        <w:pStyle w:val="BodyText"/>
      </w:pPr>
      <w:r>
        <w:rPr>
          <w:bCs/>
          <w:b/>
        </w:rPr>
        <w:t xml:space="preserve">3. Economic Growth Indicators:</w:t>
      </w:r>
      <w:r>
        <w:t xml:space="preserve"> </w:t>
      </w:r>
      <w:r>
        <w:t xml:space="preserve">By analyzing labor market trends and sector-specific growth metrics (e.g., tourism, technology), statisticians have provided insights into the viability of new industries in Jeddah. These findings have directly influenced investment strategies by the Saudi Arabian Monetary Authority (SAMA) and private equity firms.</w:t>
      </w:r>
    </w:p>
    <w:bookmarkEnd w:id="23"/>
    <w:bookmarkStart w:id="24" w:name="challenges-and-recommendations"/>
    <w:p>
      <w:pPr>
        <w:pStyle w:val="Heading2"/>
      </w:pPr>
      <w:r>
        <w:t xml:space="preserve">Challenges and Recommendations</w:t>
      </w:r>
    </w:p>
    <w:p>
      <w:pPr>
        <w:pStyle w:val="FirstParagraph"/>
      </w:pPr>
      <w:r>
        <w:rPr>
          <w:bCs/>
          <w:b/>
        </w:rPr>
        <w:t xml:space="preserve">Challenges:</w:t>
      </w:r>
    </w:p>
    <w:p>
      <w:pPr>
        <w:numPr>
          <w:ilvl w:val="0"/>
          <w:numId w:val="1001"/>
        </w:numPr>
        <w:pStyle w:val="Compact"/>
      </w:pPr>
      <w:r>
        <w:t xml:space="preserve">Limited access to real-time, high-quality data due to regulatory restrictions.</w:t>
      </w:r>
    </w:p>
    <w:p>
      <w:pPr>
        <w:numPr>
          <w:ilvl w:val="0"/>
          <w:numId w:val="1001"/>
        </w:numPr>
        <w:pStyle w:val="Compact"/>
      </w:pPr>
      <w:r>
        <w:t xml:space="preserve">Cultural hesitancy toward data privacy, which complicates large-scale surveys.</w:t>
      </w:r>
    </w:p>
    <w:p>
      <w:pPr>
        <w:numPr>
          <w:ilvl w:val="0"/>
          <w:numId w:val="1001"/>
        </w:numPr>
        <w:pStyle w:val="Compact"/>
      </w:pPr>
      <w:r>
        <w:t xml:space="preserve">Shortage of statistically trained professionals in Jeddah compared to global standards.</w:t>
      </w:r>
    </w:p>
    <w:p>
      <w:pPr>
        <w:pStyle w:val="FirstParagraph"/>
      </w:pPr>
      <w:r>
        <w:rPr>
          <w:bCs/>
          <w:b/>
        </w:rPr>
        <w:t xml:space="preserve">Recommendations:</w:t>
      </w:r>
    </w:p>
    <w:p>
      <w:pPr>
        <w:numPr>
          <w:ilvl w:val="0"/>
          <w:numId w:val="1002"/>
        </w:numPr>
        <w:pStyle w:val="Compact"/>
      </w:pPr>
      <w:r>
        <w:t xml:space="preserve">Establish a centralized statistical training program at universities like King Abdulaziz University (KAU) to produce locally relevant statisticians.</w:t>
      </w:r>
    </w:p>
    <w:p>
      <w:pPr>
        <w:numPr>
          <w:ilvl w:val="0"/>
          <w:numId w:val="1002"/>
        </w:numPr>
        <w:pStyle w:val="Compact"/>
      </w:pPr>
      <w:r>
        <w:t xml:space="preserve">Promote public-private partnerships to enhance data sharing between government agencies and private-sector stakeholders in Jeddah.</w:t>
      </w:r>
    </w:p>
    <w:p>
      <w:pPr>
        <w:numPr>
          <w:ilvl w:val="0"/>
          <w:numId w:val="1002"/>
        </w:numPr>
        <w:pStyle w:val="Compact"/>
      </w:pPr>
      <w:r>
        <w:t xml:space="preserve">Integrate advanced statistical tools (e.g., machine learning, AI) into Saudi Arabia’s national data frameworks for better predictive capabilities.</w:t>
      </w:r>
    </w:p>
    <w:bookmarkEnd w:id="24"/>
    <w:bookmarkStart w:id="25" w:name="conclusion"/>
    <w:p>
      <w:pPr>
        <w:pStyle w:val="Heading2"/>
      </w:pPr>
      <w:r>
        <w:t xml:space="preserve">Conclusion</w:t>
      </w:r>
    </w:p>
    <w:p>
      <w:pPr>
        <w:pStyle w:val="FirstParagraph"/>
      </w:pPr>
      <w:r>
        <w:t xml:space="preserve">The Master Thesis underscores the indispensable role of statisticians in shaping the future of Saudi Arabia Jeddah. As a city at the forefront of Saudi Arabia’s Vision 2030, Jeddah requires skilled professionals who can transform raw data into strategic outcomes. This study highlights both opportunities and obstacles in leveraging statistics for sustainable development, emphasizing the need for investment in education, infrastructure, and cross-sector collaboration.</w:t>
      </w:r>
    </w:p>
    <w:p>
      <w:pPr>
        <w:pStyle w:val="BodyText"/>
      </w:pPr>
      <w:r>
        <w:t xml:space="preserve">For students pursuing a Master Thesis in Statistics or related fields, this document serves as a foundation for understanding the unique demands of working as a statistician in Saudi Arabia Jeddah. By aligning academic research with local needs, future statisticians can contribute meaningfully to the region’s growth and innovation.</w:t>
      </w:r>
    </w:p>
    <w:bookmarkEnd w:id="25"/>
    <w:bookmarkStart w:id="26" w:name="references"/>
    <w:p>
      <w:pPr>
        <w:pStyle w:val="Heading2"/>
      </w:pPr>
      <w:r>
        <w:t xml:space="preserve">References</w:t>
      </w:r>
    </w:p>
    <w:p>
      <w:pPr>
        <w:numPr>
          <w:ilvl w:val="0"/>
          <w:numId w:val="1003"/>
        </w:numPr>
        <w:pStyle w:val="Compact"/>
      </w:pPr>
      <w:r>
        <w:t xml:space="preserve">Saudi Statistics Authority (SSA). (2023). Annual Reports on Demographics and Economic Indicators.</w:t>
      </w:r>
    </w:p>
    <w:p>
      <w:pPr>
        <w:numPr>
          <w:ilvl w:val="0"/>
          <w:numId w:val="1003"/>
        </w:numPr>
        <w:pStyle w:val="Compact"/>
      </w:pPr>
      <w:r>
        <w:t xml:space="preserve">King Abdullah University of Science and Technology (KAUST). (2021). Data-Driven Urban Planning in Jeddah: A Case Study.</w:t>
      </w:r>
    </w:p>
    <w:p>
      <w:pPr>
        <w:numPr>
          <w:ilvl w:val="0"/>
          <w:numId w:val="1003"/>
        </w:numPr>
        <w:pStyle w:val="Compact"/>
      </w:pPr>
      <w:r>
        <w:t xml:space="preserve">World Bank. (2022). Statistical Challenges in Developing Nations: Lessons for Saudi Arabia.</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Saudi Arabia Jeddah</dc:title>
  <dc:creator/>
  <dc:language>en</dc:language>
  <cp:keywords/>
  <dcterms:created xsi:type="dcterms:W3CDTF">2026-07-19T14:45:33Z</dcterms:created>
  <dcterms:modified xsi:type="dcterms:W3CDTF">2026-07-19T14:45:33Z</dcterms:modified>
</cp:coreProperties>
</file>

<file path=docProps/custom.xml><?xml version="1.0" encoding="utf-8"?>
<Properties xmlns="http://schemas.openxmlformats.org/officeDocument/2006/custom-properties" xmlns:vt="http://schemas.openxmlformats.org/officeDocument/2006/docPropsVTypes"/>
</file>