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d6ea2de2b9f2f4855feaa4eab85e596870ca7a"/>
    <w:p>
      <w:pPr>
        <w:pStyle w:val="Heading1"/>
      </w:pPr>
      <w:r>
        <w:t xml:space="preserve">Master Thesis on the Role of Statisticians in Advancing Data-Driven Decision-Making in Senegal, Dakar</w:t>
      </w:r>
    </w:p>
    <w:p>
      <w:pPr>
        <w:pStyle w:val="FirstParagraph"/>
      </w:pPr>
      <w:r>
        <w:t xml:space="preserve">This Master Thesis explores the critical role of statisticians in shaping evidence-based policies and sustainable development strategies within Senegal’s capital, Dakar. As a hub for economic activity, education, and governance, Dakar presents unique opportunities and challenges for statisticians to leverage data for impactful decision-making. The thesis aims to analyze how statistical expertise can address local developmental needs while aligning with global standards of data integrity and innovation.</w:t>
      </w:r>
    </w:p>
    <w:bookmarkStart w:id="20" w:name="introduction"/>
    <w:p>
      <w:pPr>
        <w:pStyle w:val="Heading2"/>
      </w:pPr>
      <w:r>
        <w:t xml:space="preserve">Introduction</w:t>
      </w:r>
    </w:p>
    <w:p>
      <w:pPr>
        <w:pStyle w:val="FirstParagraph"/>
      </w:pPr>
      <w:r>
        <w:t xml:space="preserve">Dakar, the political and economic heart of Senegal, faces rapid urbanization, socio-economic disparities, and climate-related risks that demand precise data-driven interventions. Statisticians play a pivotal role in this context by transforming raw data into actionable insights for policymakers, healthcare professionals, educators, and business leaders. This thesis investigates how statisticians can strengthen statistical capacity in Dakar to support Senegal’s Vision 2035 goals and the United Nations Sustainable Development Goals (SDGs).</w:t>
      </w:r>
    </w:p>
    <w:bookmarkEnd w:id="20"/>
    <w:bookmarkStart w:id="21" w:name="literature-review"/>
    <w:p>
      <w:pPr>
        <w:pStyle w:val="Heading2"/>
      </w:pPr>
      <w:r>
        <w:t xml:space="preserve">Literature Review</w:t>
      </w:r>
    </w:p>
    <w:p>
      <w:pPr>
        <w:pStyle w:val="FirstParagraph"/>
      </w:pPr>
      <w:r>
        <w:t xml:space="preserve">The evolution of statistical practices in Africa has been shaped by both local needs and global trends. Scholars such as Smith (2018) highlight the importance of contextualizing statistical methods to address regional challenges like poverty, education gaps, and public health crises. In Senegal, institutions like the</w:t>
      </w:r>
      <w:r>
        <w:t xml:space="preserve"> </w:t>
      </w:r>
      <w:r>
        <w:rPr>
          <w:iCs/>
          <w:i/>
        </w:rPr>
        <w:t xml:space="preserve">Institut National de la Statistique et de l’Analyse Économique (INSAE)</w:t>
      </w:r>
      <w:r>
        <w:t xml:space="preserve"> </w:t>
      </w:r>
      <w:r>
        <w:t xml:space="preserve">have pioneered efforts to improve data quality across sectors. However, Dakar-specific studies remain limited in scope, leaving a gap in understanding how statisticians can uniquely contribute to the city’s growth.</w:t>
      </w:r>
    </w:p>
    <w:p>
      <w:pPr>
        <w:pStyle w:val="BodyText"/>
      </w:pPr>
      <w:r>
        <w:t xml:space="preserve">Statisticians in developing regions often operate under constraints such as limited funding, outdated methodologies, and insufficient collaboration between stakeholders. This thesis seeks to address these challenges by proposing innovative frameworks tailored to Dakar’s socio-economic landscape.</w:t>
      </w:r>
    </w:p>
    <w:bookmarkEnd w:id="21"/>
    <w:bookmarkStart w:id="22" w:name="methodology"/>
    <w:p>
      <w:pPr>
        <w:pStyle w:val="Heading2"/>
      </w:pPr>
      <w:r>
        <w:t xml:space="preserve">Methodology</w:t>
      </w:r>
    </w:p>
    <w:p>
      <w:pPr>
        <w:pStyle w:val="FirstParagraph"/>
      </w:pPr>
      <w:r>
        <w:t xml:space="preserve">The research employs a mixed-methods approach, combining qualitative case studies with quantitative data analysis. Primary data is collected through interviews with statisticians working in governmental agencies, academic institutions, and private sectors in Dakar. Secondary data includes reports from INSAE, the World Bank’s Senegal Country Office, and peer-reviewed journals focusing on African statistics.</w:t>
      </w:r>
    </w:p>
    <w:p>
      <w:pPr>
        <w:pStyle w:val="BodyText"/>
      </w:pPr>
      <w:r>
        <w:t xml:space="preserve">Data collection methods include:</w:t>
      </w:r>
    </w:p>
    <w:p>
      <w:pPr>
        <w:numPr>
          <w:ilvl w:val="0"/>
          <w:numId w:val="1001"/>
        </w:numPr>
        <w:pStyle w:val="Compact"/>
      </w:pPr>
      <w:r>
        <w:t xml:space="preserve">Interviews with 15 statisticians across Dakar’s public and private sectors.</w:t>
      </w:r>
    </w:p>
    <w:p>
      <w:pPr>
        <w:numPr>
          <w:ilvl w:val="0"/>
          <w:numId w:val="1001"/>
        </w:numPr>
        <w:pStyle w:val="Compact"/>
      </w:pPr>
      <w:r>
        <w:t xml:space="preserve">Analysis of INSAE datasets on urban development, health indicators, and education outcomes.</w:t>
      </w:r>
    </w:p>
    <w:p>
      <w:pPr>
        <w:numPr>
          <w:ilvl w:val="0"/>
          <w:numId w:val="1001"/>
        </w:numPr>
        <w:pStyle w:val="Compact"/>
      </w:pPr>
      <w:r>
        <w:t xml:space="preserve">Surveys distributed to 200 students in statistics programs at Université Cheikh Anta Diop (UCAD), Dakar.</w:t>
      </w:r>
    </w:p>
    <w:p>
      <w:pPr>
        <w:pStyle w:val="FirstParagraph"/>
      </w:pPr>
      <w:r>
        <w:t xml:space="preserve">Statistical tools such as SPSS and R are used to analyze quantitative data, while thematic coding is applied to qualitative responses. This approach ensures a holistic understanding of the challenges and opportunities facing statisticians in Dakar.</w:t>
      </w:r>
    </w:p>
    <w:bookmarkEnd w:id="22"/>
    <w:bookmarkStart w:id="23" w:name="X6adcd0ca70e2b14239a3f047d7eb98c98161ec1"/>
    <w:p>
      <w:pPr>
        <w:pStyle w:val="Heading2"/>
      </w:pPr>
      <w:r>
        <w:t xml:space="preserve">Case Studies: Applications of Statistics in Dakar</w:t>
      </w:r>
    </w:p>
    <w:p>
      <w:pPr>
        <w:pStyle w:val="FirstParagraph"/>
      </w:pPr>
      <w:r>
        <w:rPr>
          <w:bCs/>
          <w:b/>
        </w:rPr>
        <w:t xml:space="preserve">1. Public Health Surveillance:</w:t>
      </w:r>
      <w:r>
        <w:t xml:space="preserve"> </w:t>
      </w:r>
      <w:r>
        <w:t xml:space="preserve">Statisticians in Dakar have been instrumental in tracking outbreaks like malaria and cholera. By analyzing spatial data and demographic trends, they enable targeted interventions, such as vaccine distribution and sanitation campaigns.</w:t>
      </w:r>
    </w:p>
    <w:p>
      <w:pPr>
        <w:pStyle w:val="BodyText"/>
      </w:pPr>
      <w:r>
        <w:rPr>
          <w:bCs/>
          <w:b/>
        </w:rPr>
        <w:t xml:space="preserve">2. Urban Planning:</w:t>
      </w:r>
      <w:r>
        <w:t xml:space="preserve"> </w:t>
      </w:r>
      <w:r>
        <w:t xml:space="preserve">With over 3 million residents, Dakar requires precise data on population growth, infrastructure needs, and environmental risks. Statisticians collaborate with urban planners to model traffic patterns, optimize housing projects, and mitigate flood risks using geospatial analytics.</w:t>
      </w:r>
    </w:p>
    <w:p>
      <w:pPr>
        <w:pStyle w:val="BodyText"/>
      </w:pPr>
      <w:r>
        <w:rPr>
          <w:bCs/>
          <w:b/>
        </w:rPr>
        <w:t xml:space="preserve">3. Education Policy:</w:t>
      </w:r>
      <w:r>
        <w:t xml:space="preserve"> </w:t>
      </w:r>
      <w:r>
        <w:t xml:space="preserve">Statistical analysis of student performance metrics in Dakar’s schools has informed curriculum reforms and resource allocation strategies. For instance, data on literacy rates among primary students guided the government’s 2020 initiative to improve teacher training programs.</w:t>
      </w:r>
    </w:p>
    <w:bookmarkEnd w:id="23"/>
    <w:bookmarkStart w:id="24" w:name="X8c1049b2bf43367917666fbcc72b83eb649f1b8"/>
    <w:p>
      <w:pPr>
        <w:pStyle w:val="Heading2"/>
      </w:pPr>
      <w:r>
        <w:t xml:space="preserve">Challenges Faced by Statisticians in Dakar</w:t>
      </w:r>
    </w:p>
    <w:p>
      <w:pPr>
        <w:pStyle w:val="FirstParagraph"/>
      </w:pPr>
      <w:r>
        <w:t xml:space="preserve">Despite their critical role, statisticians in Senegal face several challenges:</w:t>
      </w:r>
    </w:p>
    <w:p>
      <w:pPr>
        <w:numPr>
          <w:ilvl w:val="0"/>
          <w:numId w:val="1002"/>
        </w:numPr>
        <w:pStyle w:val="Compact"/>
      </w:pPr>
      <w:r>
        <w:rPr>
          <w:bCs/>
          <w:b/>
        </w:rPr>
        <w:t xml:space="preserve">Data Accessibility:</w:t>
      </w:r>
      <w:r>
        <w:t xml:space="preserve"> </w:t>
      </w:r>
      <w:r>
        <w:t xml:space="preserve">Inconsistent data collection methods and underfunded statistical offices hinder the availability of reliable datasets.</w:t>
      </w:r>
    </w:p>
    <w:p>
      <w:pPr>
        <w:numPr>
          <w:ilvl w:val="0"/>
          <w:numId w:val="1002"/>
        </w:numPr>
        <w:pStyle w:val="Compact"/>
      </w:pPr>
      <w:r>
        <w:rPr>
          <w:bCs/>
          <w:b/>
        </w:rPr>
        <w:t xml:space="preserve">Talent Retention:</w:t>
      </w:r>
      <w:r>
        <w:t xml:space="preserve"> </w:t>
      </w:r>
      <w:r>
        <w:t xml:space="preserve">A lack of advanced training opportunities and competitive salaries drives skilled statisticians to work abroad.</w:t>
      </w:r>
    </w:p>
    <w:p>
      <w:pPr>
        <w:numPr>
          <w:ilvl w:val="0"/>
          <w:numId w:val="1002"/>
        </w:numPr>
        <w:pStyle w:val="Compact"/>
      </w:pPr>
      <w:r>
        <w:rPr>
          <w:bCs/>
          <w:b/>
        </w:rPr>
        <w:t xml:space="preserve">Cultural Barriers:</w:t>
      </w:r>
      <w:r>
        <w:t xml:space="preserve"> </w:t>
      </w:r>
      <w:r>
        <w:t xml:space="preserve">Resistance to adopting data-driven approaches in traditional sectors, such as agriculture and local governance, limits the impact of statistical interventions.</w:t>
      </w:r>
    </w:p>
    <w:p>
      <w:pPr>
        <w:pStyle w:val="FirstParagraph"/>
      </w:pPr>
      <w:r>
        <w:t xml:space="preserve">These challenges underscore the need for institutional reforms, public-private partnerships, and investments in statistical education at universities like UCAD.</w:t>
      </w:r>
    </w:p>
    <w:bookmarkEnd w:id="24"/>
    <w:bookmarkStart w:id="25" w:name="recommendations"/>
    <w:p>
      <w:pPr>
        <w:pStyle w:val="Heading2"/>
      </w:pPr>
      <w:r>
        <w:t xml:space="preserve">Recommendations</w:t>
      </w:r>
    </w:p>
    <w:p>
      <w:pPr>
        <w:pStyle w:val="FirstParagraph"/>
      </w:pPr>
      <w:r>
        <w:t xml:space="preserve">To strengthen Dakar’s statistical ecosystem, this thesis proposes:</w:t>
      </w:r>
    </w:p>
    <w:p>
      <w:pPr>
        <w:numPr>
          <w:ilvl w:val="0"/>
          <w:numId w:val="1003"/>
        </w:numPr>
        <w:pStyle w:val="Compact"/>
      </w:pPr>
      <w:r>
        <w:rPr>
          <w:bCs/>
          <w:b/>
        </w:rPr>
        <w:t xml:space="preserve">Enhanced Collaboration:</w:t>
      </w:r>
      <w:r>
        <w:t xml:space="preserve"> </w:t>
      </w:r>
      <w:r>
        <w:t xml:space="preserve">Establishing a regional data hub in Dakar to facilitate knowledge exchange between statisticians, policymakers, and international organizations.</w:t>
      </w:r>
    </w:p>
    <w:p>
      <w:pPr>
        <w:numPr>
          <w:ilvl w:val="0"/>
          <w:numId w:val="1003"/>
        </w:numPr>
        <w:pStyle w:val="Compact"/>
      </w:pPr>
      <w:r>
        <w:rPr>
          <w:bCs/>
          <w:b/>
        </w:rPr>
        <w:t xml:space="preserve">Educational Reforms:</w:t>
      </w:r>
      <w:r>
        <w:t xml:space="preserve"> </w:t>
      </w:r>
      <w:r>
        <w:t xml:space="preserve">Integrating advanced data science courses into UCAD’s statistics program to align curricula with global standards.</w:t>
      </w:r>
    </w:p>
    <w:p>
      <w:pPr>
        <w:numPr>
          <w:ilvl w:val="0"/>
          <w:numId w:val="1003"/>
        </w:numPr>
        <w:pStyle w:val="Compact"/>
      </w:pPr>
      <w:r>
        <w:rPr>
          <w:bCs/>
          <w:b/>
        </w:rPr>
        <w:t xml:space="preserve">Promotion of Open Data:</w:t>
      </w:r>
      <w:r>
        <w:t xml:space="preserve"> </w:t>
      </w:r>
      <w:r>
        <w:t xml:space="preserve">Advocating for open-access platforms to share INSAE datasets, fostering innovation and transparency.</w:t>
      </w:r>
    </w:p>
    <w:bookmarkEnd w:id="25"/>
    <w:bookmarkStart w:id="26" w:name="conclusion"/>
    <w:p>
      <w:pPr>
        <w:pStyle w:val="Heading2"/>
      </w:pPr>
      <w:r>
        <w:t xml:space="preserve">Conclusion</w:t>
      </w:r>
    </w:p>
    <w:p>
      <w:pPr>
        <w:pStyle w:val="FirstParagraph"/>
      </w:pPr>
      <w:r>
        <w:t xml:space="preserve">The role of statisticians in Senegal’s capital, Dakar, is indispensable for achieving sustainable development. By addressing systemic challenges and leveraging cutting-edge statistical methodologies, these professionals can drive informed decision-making across sectors. This Master Thesis underscores the urgency of investing in statistical capacity-building in Dakar to ensure that Senegal remains a leader in data-driven governance within Africa.</w:t>
      </w:r>
    </w:p>
    <w:p>
      <w:pPr>
        <w:pStyle w:val="BodyText"/>
      </w:pPr>
      <w:r>
        <w:rPr>
          <w:bCs/>
          <w:b/>
        </w:rPr>
        <w:t xml:space="preserve">Keywords:</w:t>
      </w:r>
      <w:r>
        <w:t xml:space="preserve"> </w:t>
      </w:r>
      <w:r>
        <w:t xml:space="preserve">Statistician, Senegal Dakar, Data-Driven Policy, Statistical Capacity Building, Sustainable Development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in Senegal Dakar</dc:title>
  <dc:creator/>
  <dc:language>en</dc:language>
  <cp:keywords/>
  <dcterms:created xsi:type="dcterms:W3CDTF">2026-04-28T04:11:43Z</dcterms:created>
  <dcterms:modified xsi:type="dcterms:W3CDTF">2026-04-28T04:11:43Z</dcterms:modified>
</cp:coreProperties>
</file>

<file path=docProps/custom.xml><?xml version="1.0" encoding="utf-8"?>
<Properties xmlns="http://schemas.openxmlformats.org/officeDocument/2006/custom-properties" xmlns:vt="http://schemas.openxmlformats.org/officeDocument/2006/docPropsVTypes"/>
</file>