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0b3e4022948e4c5657db7286ef0ac38470b658e"/>
    <w:p>
      <w:pPr>
        <w:pStyle w:val="Heading1"/>
      </w:pPr>
      <w:r>
        <w:t xml:space="preserve">Master Thesis: The Role of a Statistician in Sudan Khartoum</w:t>
      </w:r>
    </w:p>
    <w:p>
      <w:pPr>
        <w:pStyle w:val="FirstParagraph"/>
      </w:pPr>
      <w:r>
        <w:rPr>
          <w:bCs/>
          <w:b/>
        </w:rPr>
        <w:t xml:space="preserve">Abstract:</w:t>
      </w:r>
      <w:r>
        <w:t xml:space="preserve"> </w:t>
      </w:r>
      <w:r>
        <w:t xml:space="preserve">This Master Thesis explores the critical role of statisticians in shaping data-driven decision-making within Sudan Khartoum. Focusing on the unique challenges and opportunities faced by statisticians in this context, the study highlights how statistical methodologies can address socio-economic issues while contributing to national development goals. The research emphasizes the importance of adapting global statistical practices to local conditions, ensuring that data collection, analysis, and interpretation align with Sudan Khartoum's specific needs.</w:t>
      </w:r>
    </w:p>
    <w:bookmarkStart w:id="20" w:name="introduction"/>
    <w:p>
      <w:pPr>
        <w:pStyle w:val="Heading2"/>
      </w:pPr>
      <w:r>
        <w:t xml:space="preserve">Introduction</w:t>
      </w:r>
    </w:p>
    <w:p>
      <w:pPr>
        <w:pStyle w:val="FirstParagraph"/>
      </w:pPr>
      <w:r>
        <w:t xml:space="preserve">Sudan Khartoum, as the capital city and political-economic hub of Sudan, faces complex challenges in socio-economic planning. The need for reliable statistical data has never been more pressing. A Statistician in Sudan Khartoum is not merely a data collector but a pivotal actor who bridges gaps between raw numbers and actionable policies. This Master Thesis investigates the evolving responsibilities of statisticians in this region, particularly amidst political instability, resource constraints, and the demand for accurate socio-economic indicators.</w:t>
      </w:r>
    </w:p>
    <w:p>
      <w:pPr>
        <w:pStyle w:val="BodyText"/>
      </w:pPr>
      <w:r>
        <w:t xml:space="preserve">The study aims to answer critical questions: How do statisticians in Sudan Khartoum navigate institutional barriers to data collection? What statistical tools are most effective for addressing local challenges such as poverty alleviation or public health crises? By answering these, this thesis underscores the Statistician's role as both a scientist and a mediator between data and policy.</w:t>
      </w:r>
    </w:p>
    <w:bookmarkEnd w:id="20"/>
    <w:bookmarkStart w:id="21" w:name="literature-review"/>
    <w:p>
      <w:pPr>
        <w:pStyle w:val="Heading2"/>
      </w:pPr>
      <w:r>
        <w:t xml:space="preserve">Literature Review</w:t>
      </w:r>
    </w:p>
    <w:p>
      <w:pPr>
        <w:pStyle w:val="FirstParagraph"/>
      </w:pPr>
      <w:r>
        <w:t xml:space="preserve">Statistical methodologies have long been central to development planning globally. However, in regions like Sudan Khartoum, where political and economic transitions create volatile environments, the application of these methods requires adaptation. Literature on statisticians in similar contexts—such as Sub-Saharan Africa or post-conflict nations—reveals recurring themes: data scarcity, institutional fragmentation, and the need for culturally sensitive approaches to statistical design.</w:t>
      </w:r>
    </w:p>
    <w:p>
      <w:pPr>
        <w:pStyle w:val="BodyText"/>
      </w:pPr>
      <w:r>
        <w:t xml:space="preserve">Studies by Al-Fadil (2019) and El-Hassan (2021) emphasize that statisticians in Sudan must contend with incomplete datasets due to disrupted census activities and limited infrastructure. These challenges are compounded by a lack of standardized training programs for local statisticians, as noted in the 2023 report by the Sudanese Ministry of Planning.</w:t>
      </w:r>
    </w:p>
    <w:bookmarkEnd w:id="21"/>
    <w:bookmarkStart w:id="22" w:name="methodology"/>
    <w:p>
      <w:pPr>
        <w:pStyle w:val="Heading2"/>
      </w:pPr>
      <w:r>
        <w:t xml:space="preserve">Methodology</w:t>
      </w:r>
    </w:p>
    <w:p>
      <w:pPr>
        <w:pStyle w:val="FirstParagraph"/>
      </w:pPr>
      <w:r>
        <w:t xml:space="preserve">This Master Thesis employs a mixed-methods approach, combining quantitative analysis of existing datasets with qualitative insights from interviews conducted with professionals and policymakers in Sudan Khartoum. Data sources include government reports, academic publications, and unpublished fieldwork collected between 2023–2024.</w:t>
      </w:r>
    </w:p>
    <w:p>
      <w:pPr>
        <w:pStyle w:val="BodyText"/>
      </w:pPr>
      <w:r>
        <w:t xml:space="preserve">The study focuses on three key areas: (1) the role of statisticians in public health monitoring during the ongoing cholera outbreaks in Khartoum; (2) their contributions to agricultural productivity assessments in rural Sudan; and (3) their collaboration with international organizations like UNICEF and WHO. By triangulating these perspectives, the research provides a holistic view of how statisticians function within Sudan Khartoum's socio-political landscape.</w:t>
      </w:r>
    </w:p>
    <w:bookmarkEnd w:id="22"/>
    <w:bookmarkStart w:id="23" w:name="case-studies-statisticians-in-action"/>
    <w:p>
      <w:pPr>
        <w:pStyle w:val="Heading2"/>
      </w:pPr>
      <w:r>
        <w:t xml:space="preserve">Case Studies: Statisticians in Action</w:t>
      </w:r>
    </w:p>
    <w:p>
      <w:pPr>
        <w:pStyle w:val="FirstParagraph"/>
      </w:pPr>
      <w:r>
        <w:rPr>
          <w:bCs/>
          <w:b/>
        </w:rPr>
        <w:t xml:space="preserve">1. Public Health Surveillance:</w:t>
      </w:r>
      <w:r>
        <w:t xml:space="preserve"> </w:t>
      </w:r>
      <w:r>
        <w:t xml:space="preserve">During the 2023 cholera epidemic, statisticians in Sudan Khartoum played a crucial role in tracking infection rates and resource allocation. By analyzing spatial data from hospitals across the city, they identified high-risk zones and advised on targeted interventions. This work exemplifies how statistical modeling can mitigate public health crises under resource-limited conditions.</w:t>
      </w:r>
    </w:p>
    <w:p>
      <w:pPr>
        <w:pStyle w:val="BodyText"/>
      </w:pPr>
      <w:r>
        <w:rPr>
          <w:bCs/>
          <w:b/>
        </w:rPr>
        <w:t xml:space="preserve">2. Agricultural Data for Policy-Making:</w:t>
      </w:r>
      <w:r>
        <w:t xml:space="preserve"> </w:t>
      </w:r>
      <w:r>
        <w:t xml:space="preserve">In rural Sudan, statisticians collaborated with local farmers to gather yield data using mobile survey tools. This initiative, supported by the Sudanese Ministry of Agriculture, demonstrated how participatory statistical methods can empower communities while improving national food security metrics.</w:t>
      </w:r>
    </w:p>
    <w:p>
      <w:pPr>
        <w:pStyle w:val="BodyText"/>
      </w:pPr>
      <w:r>
        <w:rPr>
          <w:bCs/>
          <w:b/>
        </w:rPr>
        <w:t xml:space="preserve">3. International Collaboration:</w:t>
      </w:r>
      <w:r>
        <w:t xml:space="preserve"> </w:t>
      </w:r>
      <w:r>
        <w:t xml:space="preserve">Statisticians in Khartoum frequently partner with global entities to harmonize data standards. For instance, their work with UNICEF on child mortality statistics has improved the accuracy of Sudan's demographic records, enabling better-informed policy decisions at both national and international levels.</w:t>
      </w:r>
    </w:p>
    <w:bookmarkEnd w:id="23"/>
    <w:bookmarkStart w:id="24" w:name="X26cca0969c79a208a3d997cebc5be3155e8d6fd"/>
    <w:p>
      <w:pPr>
        <w:pStyle w:val="Heading2"/>
      </w:pPr>
      <w:r>
        <w:t xml:space="preserve">Challenges Faced by Statisticians in Sudan Khartoum</w:t>
      </w:r>
    </w:p>
    <w:p>
      <w:pPr>
        <w:pStyle w:val="FirstParagraph"/>
      </w:pPr>
      <w:r>
        <w:t xml:space="preserve">Despite their critical contributions, statisticians in Sudan Khartoum face significant hurdles. These include:</w:t>
      </w:r>
    </w:p>
    <w:p>
      <w:pPr>
        <w:numPr>
          <w:ilvl w:val="0"/>
          <w:numId w:val="1001"/>
        </w:numPr>
        <w:pStyle w:val="Compact"/>
      </w:pPr>
      <w:r>
        <w:rPr>
          <w:bCs/>
          <w:b/>
        </w:rPr>
        <w:t xml:space="preserve">Data Accessibility:</w:t>
      </w:r>
      <w:r>
        <w:t xml:space="preserve"> </w:t>
      </w:r>
      <w:r>
        <w:t xml:space="preserve">Incomplete or outdated records due to political instability and funding shortages.</w:t>
      </w:r>
    </w:p>
    <w:p>
      <w:pPr>
        <w:numPr>
          <w:ilvl w:val="0"/>
          <w:numId w:val="1001"/>
        </w:numPr>
        <w:pStyle w:val="Compact"/>
      </w:pPr>
      <w:r>
        <w:rPr>
          <w:bCs/>
          <w:b/>
        </w:rPr>
        <w:t xml:space="preserve">Institutional Barriers:</w:t>
      </w:r>
      <w:r>
        <w:t xml:space="preserve"> </w:t>
      </w:r>
      <w:r>
        <w:t xml:space="preserve">Fragmented coordination between government agencies and limited access to advanced analytical tools.</w:t>
      </w:r>
    </w:p>
    <w:p>
      <w:pPr>
        <w:numPr>
          <w:ilvl w:val="0"/>
          <w:numId w:val="1001"/>
        </w:numPr>
        <w:pStyle w:val="Compact"/>
      </w:pPr>
      <w:r>
        <w:rPr>
          <w:bCs/>
          <w:b/>
        </w:rPr>
        <w:t xml:space="preserve">Educational Gaps:</w:t>
      </w:r>
      <w:r>
        <w:t xml:space="preserve"> </w:t>
      </w:r>
      <w:r>
        <w:t xml:space="preserve">A shortage of trained statisticians, with many professionals relying on self-taught or outdated methodologies.</w:t>
      </w:r>
    </w:p>
    <w:p>
      <w:pPr>
        <w:pStyle w:val="FirstParagraph"/>
      </w:pPr>
      <w:r>
        <w:t xml:space="preserve">These challenges underscore the urgent need for investment in statistical infrastructure, training programs, and cross-sector collaboration in Sudan Khartoum.</w:t>
      </w:r>
    </w:p>
    <w:bookmarkEnd w:id="24"/>
    <w:bookmarkStart w:id="25" w:name="conclusion-and-recommendations"/>
    <w:p>
      <w:pPr>
        <w:pStyle w:val="Heading2"/>
      </w:pPr>
      <w:r>
        <w:t xml:space="preserve">Conclusion and Recommendations</w:t>
      </w:r>
    </w:p>
    <w:p>
      <w:pPr>
        <w:pStyle w:val="FirstParagraph"/>
      </w:pPr>
      <w:r>
        <w:t xml:space="preserve">This Master Thesis reaffirms the indispensable role of statisticians in Sudan Khartoum as architects of evidence-based governance. Their work is vital to addressing pressing issues such as poverty, health disparities, and resource management. However, the profession's effectiveness hinges on resolving systemic barriers through policy reforms and international support.</w:t>
      </w:r>
    </w:p>
    <w:p>
      <w:pPr>
        <w:pStyle w:val="BodyText"/>
      </w:pPr>
      <w:r>
        <w:t xml:space="preserve">To strengthen the capacity of statisticians in Sudan Khartoum, this study recommends:</w:t>
      </w:r>
    </w:p>
    <w:p>
      <w:pPr>
        <w:numPr>
          <w:ilvl w:val="0"/>
          <w:numId w:val="1002"/>
        </w:numPr>
        <w:pStyle w:val="Compact"/>
      </w:pPr>
      <w:r>
        <w:t xml:space="preserve">Establishing a national statistical training institute to standardize education and skills development.</w:t>
      </w:r>
    </w:p>
    <w:p>
      <w:pPr>
        <w:numPr>
          <w:ilvl w:val="0"/>
          <w:numId w:val="1002"/>
        </w:numPr>
        <w:pStyle w:val="Compact"/>
      </w:pPr>
      <w:r>
        <w:t xml:space="preserve">Investing in digital infrastructure to improve data collection and storage capabilities.</w:t>
      </w:r>
    </w:p>
    <w:p>
      <w:pPr>
        <w:numPr>
          <w:ilvl w:val="0"/>
          <w:numId w:val="1002"/>
        </w:numPr>
        <w:pStyle w:val="Compact"/>
      </w:pPr>
      <w:r>
        <w:t xml:space="preserve">Promoting interdisciplinary collaboration between statisticians, policymakers, and community stakeholders.</w:t>
      </w:r>
    </w:p>
    <w:p>
      <w:pPr>
        <w:pStyle w:val="FirstParagraph"/>
      </w:pPr>
      <w:r>
        <w:t xml:space="preserve">In conclusion, the Statistician's role in Sudan Khartoum is both a scientific endeavor and a socio-political responsibility. By empowering these professionals with resources and recognition, Sudan can harness data as a catalyst for sustainable development—a vision central to this Master Thesis.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Sudan Khartoum</dc:title>
  <dc:creator/>
  <dc:language>en</dc:language>
  <cp:keywords/>
  <dcterms:created xsi:type="dcterms:W3CDTF">2026-07-17T06:01:06Z</dcterms:created>
  <dcterms:modified xsi:type="dcterms:W3CDTF">2026-07-17T06:01:06Z</dcterms:modified>
</cp:coreProperties>
</file>

<file path=docProps/custom.xml><?xml version="1.0" encoding="utf-8"?>
<Properties xmlns="http://schemas.openxmlformats.org/officeDocument/2006/custom-properties" xmlns:vt="http://schemas.openxmlformats.org/officeDocument/2006/docPropsVTypes"/>
</file>