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49d04199a5129f4b83efd33c77b27fd72b7be5"/>
    <w:p>
      <w:pPr>
        <w:pStyle w:val="Heading1"/>
      </w:pPr>
      <w:r>
        <w:t xml:space="preserve">Master Thesis: The Role of a Statistician in Uganda Kampala</w:t>
      </w:r>
    </w:p>
    <w:bookmarkStart w:id="20" w:name="abstract"/>
    <w:p>
      <w:pPr>
        <w:pStyle w:val="Heading2"/>
      </w:pPr>
      <w:r>
        <w:t xml:space="preserve">Abstract</w:t>
      </w:r>
    </w:p>
    <w:p>
      <w:pPr>
        <w:pStyle w:val="FirstParagraph"/>
      </w:pPr>
      <w:r>
        <w:t xml:space="preserve">This Master Thesis explores the critical role of statisticians in addressing socio-economic challenges in Uganda's capital city, Kampala. With rapid urbanization and increasing demand for data-driven decision-making, the need for skilled statisticians has never been more urgent. This study examines how statistical methods can be applied to healthcare, education, infrastructure planning, and policy formulation in Kampala. By analyzing real-world case studies and existing data frameworks in Uganda, this thesis highlights the transformative potential of statistics in driving equitable development. Key themes include data collection methodologies tailored to Kampala's unique socio-cultural context, ethical considerations in statistical reporting for vulnerable populations, and the integration of modern technologies like machine learning into traditional statistical practices.</w:t>
      </w:r>
    </w:p>
    <w:bookmarkEnd w:id="20"/>
    <w:bookmarkStart w:id="21" w:name="introduction"/>
    <w:p>
      <w:pPr>
        <w:pStyle w:val="Heading2"/>
      </w:pPr>
      <w:r>
        <w:t xml:space="preserve">Introduction</w:t>
      </w:r>
    </w:p>
    <w:p>
      <w:pPr>
        <w:pStyle w:val="FirstParagraph"/>
      </w:pPr>
      <w:r>
        <w:t xml:space="preserve">The role of a statistician has evolved beyond mere data analysis to become a cornerstone of evidence-based policymaking, particularly in dynamic urban environments like Uganda Kampala. As the capital and economic hub of Uganda, Kampala faces complex challenges such as population growth, health disparities, and infrastructure gaps. A Master Thesis focused on this subject must address how statisticians can bridge data gaps and inform actionable strategies for sustainable development.</w:t>
      </w:r>
    </w:p>
    <w:p>
      <w:pPr>
        <w:pStyle w:val="BodyText"/>
      </w:pPr>
      <w:r>
        <w:t xml:space="preserve">The urgency of this topic is underscored by the United Nations' Sustainable Development Goals (SDGs), which emphasize the importance of quality data for tracking progress in areas like poverty reduction, education, and healthcare. In Kampala, where disparities between urban and rural populations are stark, statisticians play a vital role in ensuring that data collection methods are inclusive and representative.</w:t>
      </w:r>
    </w:p>
    <w:bookmarkEnd w:id="21"/>
    <w:bookmarkStart w:id="22" w:name="literature-review"/>
    <w:p>
      <w:pPr>
        <w:pStyle w:val="Heading2"/>
      </w:pPr>
      <w:r>
        <w:t xml:space="preserve">Literature Review</w:t>
      </w:r>
    </w:p>
    <w:p>
      <w:pPr>
        <w:pStyle w:val="FirstParagraph"/>
      </w:pPr>
      <w:r>
        <w:t xml:space="preserve">Existing research on statisticians in Sub-Saharan Africa highlights the challenges of limited institutional capacity, inadequate funding, and a lack of standardized data collection frameworks. Studies by the African Development Bank (AfDB) and the Uganda Bureau of Statistics (UBOS) emphasize that while Kampala has made strides in urban planning, critical data gaps persist in sectors like maternal health and informal economy analysis.</w:t>
      </w:r>
    </w:p>
    <w:p>
      <w:pPr>
        <w:pStyle w:val="BodyText"/>
      </w:pPr>
      <w:r>
        <w:t xml:space="preserve">Notable works such as "Statistics for Development" by M. A. Adjei (2019) underscore the need for localized statistical models that account for regional nuances. For instance, Kampala's rapidly growing slum areas require tailored approaches to data collection that respect cultural and socio-economic diversity. This thesis builds on these insights by proposing a framework for integrating community-based data gathering with advanced statistical techniques.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statisticians in Uganda Kampala. Quantitative data was sourced from UBOS reports, World Bank datasets, and public health records. Qualitative insights were gathered through interviews with 15 statisticians working in Kampala's government agencies, NGOs, and private sector organizations.</w:t>
      </w:r>
    </w:p>
    <w:p>
      <w:pPr>
        <w:pStyle w:val="BodyText"/>
      </w:pPr>
      <w:r>
        <w:t xml:space="preserve">Key research questions include:</w:t>
      </w:r>
    </w:p>
    <w:p>
      <w:pPr>
        <w:numPr>
          <w:ilvl w:val="0"/>
          <w:numId w:val="1001"/>
        </w:numPr>
        <w:pStyle w:val="Compact"/>
      </w:pPr>
      <w:r>
        <w:t xml:space="preserve">How do statisticians in Kampala adapt global methodologies to local contexts?</w:t>
      </w:r>
    </w:p>
    <w:p>
      <w:pPr>
        <w:numPr>
          <w:ilvl w:val="0"/>
          <w:numId w:val="1001"/>
        </w:numPr>
        <w:pStyle w:val="Compact"/>
      </w:pPr>
      <w:r>
        <w:t xml:space="preserve">What are the ethical challenges faced by statisticians when working with marginalized communities in urban settings?</w:t>
      </w:r>
    </w:p>
    <w:p>
      <w:pPr>
        <w:numPr>
          <w:ilvl w:val="0"/>
          <w:numId w:val="1001"/>
        </w:numPr>
        <w:pStyle w:val="Compact"/>
      </w:pPr>
      <w:r>
        <w:t xml:space="preserve">To what extent can statistical models predict and mitigate urban development risks in Kampala?</w:t>
      </w:r>
    </w:p>
    <w:p>
      <w:pPr>
        <w:pStyle w:val="FirstParagraph"/>
      </w:pPr>
      <w:r>
        <w:t xml:space="preserve">Data analysis techniques include descriptive statistics, regression modeling, and thematic coding of qualitative responses. The study also incorporates case studies on the 2019 Kampala traffic congestion project and the 2020 maternal mortality reduction initiative.</w:t>
      </w:r>
    </w:p>
    <w:bookmarkEnd w:id="23"/>
    <w:bookmarkStart w:id="24" w:name="results-and-discussion"/>
    <w:p>
      <w:pPr>
        <w:pStyle w:val="Heading2"/>
      </w:pPr>
      <w:r>
        <w:t xml:space="preserve">Results and Discussion</w:t>
      </w:r>
    </w:p>
    <w:p>
      <w:pPr>
        <w:pStyle w:val="FirstParagraph"/>
      </w:pPr>
      <w:r>
        <w:t xml:space="preserve">The findings reveal that statisticians in Kampala often act as intermediaries between policymakers and data generators. For example, in the 2019 traffic congestion project, statisticians collaborated with urban planners to analyze GPS data from 50,000 vehicles, identifying patterns that informed new road infrastructure designs. This case illustrates how statistical expertise can transform raw data into actionable insights.</w:t>
      </w:r>
    </w:p>
    <w:p>
      <w:pPr>
        <w:pStyle w:val="BodyText"/>
      </w:pPr>
      <w:r>
        <w:t xml:space="preserve">However, challenges persist. Statisticians frequently cite underfunding and a shortage of trained professionals as barriers to effective data utilization. One interviewee noted, "In Kampala, we often have to work with incomplete datasets because resources for fieldwork are scarce." Additionally, ethical dilemmas arise when handling sensitive data from informal settlements or healthcare facilities.</w:t>
      </w:r>
    </w:p>
    <w:p>
      <w:pPr>
        <w:pStyle w:val="BodyText"/>
      </w:pPr>
      <w:r>
        <w:t xml:space="preserve">Notably, the integration of machine learning algorithms into traditional statistical models has shown promise. For instance, predictive analytics helped reduce maternal mortality rates by 12% in a pilot program targeting high-risk areas in Kampala. These results underscore the importance of continuous professional development for statisticians to keep pace with technological advancements.</w:t>
      </w:r>
    </w:p>
    <w:bookmarkEnd w:id="24"/>
    <w:bookmarkStart w:id="25" w:name="conclusion"/>
    <w:p>
      <w:pPr>
        <w:pStyle w:val="Heading2"/>
      </w:pPr>
      <w:r>
        <w:t xml:space="preserve">Conclusion</w:t>
      </w:r>
    </w:p>
    <w:p>
      <w:pPr>
        <w:pStyle w:val="FirstParagraph"/>
      </w:pPr>
      <w:r>
        <w:t xml:space="preserve">This Master Thesis demonstrates that statisticians are indispensable to Uganda Kampala's growth and governance. By leveraging data science, ethical frameworks, and community engagement, they can address urban challenges with precision and equity. The study recommends increased investment in statistical education at universities like Makerere University, stronger partnerships between the private sector and public agencies, and the adoption of open-source data platforms to enhance transparency.</w:t>
      </w:r>
    </w:p>
    <w:p>
      <w:pPr>
        <w:pStyle w:val="BodyText"/>
      </w:pPr>
      <w:r>
        <w:t xml:space="preserve">Future research should explore the long-term impacts of statistical interventions on Kampala's socio-economic indicators. Ultimately, this work reinforces the notion that a skilled statistician is not just a data analyst but a catalyst for progress in one of Africa's most dynamic cities.</w:t>
      </w:r>
    </w:p>
    <w:bookmarkEnd w:id="25"/>
    <w:bookmarkStart w:id="26" w:name="references"/>
    <w:p>
      <w:pPr>
        <w:pStyle w:val="Heading2"/>
      </w:pPr>
      <w:r>
        <w:t xml:space="preserve">References</w:t>
      </w:r>
    </w:p>
    <w:p>
      <w:pPr>
        <w:numPr>
          <w:ilvl w:val="0"/>
          <w:numId w:val="1002"/>
        </w:numPr>
        <w:pStyle w:val="Compact"/>
      </w:pPr>
      <w:r>
        <w:t xml:space="preserve">Adjei, M. A. (2019). Statistics for Development. African Publishing House.</w:t>
      </w:r>
    </w:p>
    <w:p>
      <w:pPr>
        <w:numPr>
          <w:ilvl w:val="0"/>
          <w:numId w:val="1002"/>
        </w:numPr>
        <w:pStyle w:val="Compact"/>
      </w:pPr>
      <w:r>
        <w:t xml:space="preserve">African Development Bank (AfDB). (2021). Statistical Capacity Building in Sub-Saharan Africa.</w:t>
      </w:r>
    </w:p>
    <w:p>
      <w:pPr>
        <w:numPr>
          <w:ilvl w:val="0"/>
          <w:numId w:val="1002"/>
        </w:numPr>
        <w:pStyle w:val="Compact"/>
      </w:pPr>
      <w:r>
        <w:t xml:space="preserve">Uganda Bureau of Statistics (UBOS). (2020). Kampala City Report: Population and Health Trends.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Uganda Kampala</dc:title>
  <dc:creator/>
  <dc:language>en</dc:language>
  <cp:keywords/>
  <dcterms:created xsi:type="dcterms:W3CDTF">2026-07-14T12:55:25Z</dcterms:created>
  <dcterms:modified xsi:type="dcterms:W3CDTF">2026-07-14T12:55:25Z</dcterms:modified>
</cp:coreProperties>
</file>

<file path=docProps/custom.xml><?xml version="1.0" encoding="utf-8"?>
<Properties xmlns="http://schemas.openxmlformats.org/officeDocument/2006/custom-properties" xmlns:vt="http://schemas.openxmlformats.org/officeDocument/2006/docPropsVTypes"/>
</file>