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X37ccd276f43bb74efe36333c1cf4ea9af2f6fe1"/>
    <w:p>
      <w:pPr>
        <w:pStyle w:val="Heading1"/>
      </w:pPr>
      <w:r>
        <w:t xml:space="preserve">Master Thesis on the Role of a Statistician in the United Arab Emirates, Dubai</w:t>
      </w:r>
    </w:p>
    <w:p>
      <w:pPr>
        <w:pStyle w:val="FirstParagraph"/>
      </w:pPr>
      <w:r>
        <w:rPr>
          <w:bCs/>
          <w:b/>
        </w:rPr>
        <w:t xml:space="preserve">Abstract:</w:t>
      </w:r>
    </w:p>
    <w:p>
      <w:pPr>
        <w:pStyle w:val="BodyText"/>
      </w:pPr>
      <w:r>
        <w:t xml:space="preserve">This</w:t>
      </w:r>
      <w:r>
        <w:t xml:space="preserve"> </w:t>
      </w:r>
      <w:r>
        <w:rPr>
          <w:bCs/>
          <w:b/>
        </w:rPr>
        <w:t xml:space="preserve">Master Thesis</w:t>
      </w:r>
      <w:r>
        <w:t xml:space="preserve"> </w:t>
      </w:r>
      <w:r>
        <w:t xml:space="preserve">explores the evolving role of a</w:t>
      </w:r>
      <w:r>
        <w:t xml:space="preserve"> </w:t>
      </w:r>
      <w:r>
        <w:rPr>
          <w:bCs/>
          <w:b/>
        </w:rPr>
        <w:t xml:space="preserve">Statistician</w:t>
      </w:r>
      <w:r>
        <w:t xml:space="preserve"> </w:t>
      </w:r>
      <w:r>
        <w:t xml:space="preserve">in shaping data-driven decision-making within the rapidly developing urban landscape of</w:t>
      </w:r>
      <w:r>
        <w:t xml:space="preserve"> </w:t>
      </w:r>
      <w:r>
        <w:rPr>
          <w:iCs/>
          <w:i/>
        </w:rPr>
        <w:t xml:space="preserve">Dubai, United Arab Emirates (UAE)</w:t>
      </w:r>
      <w:r>
        <w:t xml:space="preserve">. As Dubai transitions into a global hub for innovation, technology, and economic diversification, the demand for skilled statisticians has surged. This document examines how statisticians contribute to public policy formulation, private-sector growth strategies, and academic research in Dubai. By analyzing case studies from healthcare analytics to smart city initiatives, this thesis underscores the critical importance of statistical expertise in addressing challenges unique to a high-growth metropolis like Dubai.</w:t>
      </w:r>
    </w:p>
    <w:bookmarkStart w:id="20" w:name="introduction"/>
    <w:p>
      <w:pPr>
        <w:pStyle w:val="Heading2"/>
      </w:pPr>
      <w:r>
        <w:t xml:space="preserve">1. Introduction</w:t>
      </w:r>
    </w:p>
    <w:p>
      <w:pPr>
        <w:pStyle w:val="FirstParagraph"/>
      </w:pPr>
      <w:r>
        <w:t xml:space="preserve">The</w:t>
      </w:r>
      <w:r>
        <w:t xml:space="preserve"> </w:t>
      </w:r>
      <w:r>
        <w:rPr>
          <w:bCs/>
          <w:b/>
        </w:rPr>
        <w:t xml:space="preserve">United Arab Emirates (UAE)</w:t>
      </w:r>
      <w:r>
        <w:t xml:space="preserve">, and particularly</w:t>
      </w:r>
      <w:r>
        <w:t xml:space="preserve"> </w:t>
      </w:r>
      <w:r>
        <w:rPr>
          <w:iCs/>
          <w:i/>
        </w:rPr>
        <w:t xml:space="preserve">Dubai</w:t>
      </w:r>
      <w:r>
        <w:t xml:space="preserve">, has emerged as a global leader in economic transformation and urban development. This rapid growth has created an urgent need for robust data analysis to support strategic planning, infrastructure development, and public service delivery. A</w:t>
      </w:r>
      <w:r>
        <w:t xml:space="preserve"> </w:t>
      </w:r>
      <w:r>
        <w:rPr>
          <w:bCs/>
          <w:b/>
        </w:rPr>
        <w:t xml:space="preserve">Statistician</w:t>
      </w:r>
      <w:r>
        <w:t xml:space="preserve"> </w:t>
      </w:r>
      <w:r>
        <w:t xml:space="preserve">in Dubai is not merely a data analyst but a pivotal decision-maker whose work influences everything from healthcare outcomes to transportation systems. This thesis investigates the interdisciplinary responsibilities of statisticians in Dubai’s context, emphasizing their role in aligning empirical evidence with the city’s ambitious Vision 2021 and 2030 goals.</w:t>
      </w:r>
    </w:p>
    <w:bookmarkEnd w:id="20"/>
    <w:bookmarkStart w:id="23" w:name="methodology"/>
    <w:p>
      <w:pPr>
        <w:pStyle w:val="Heading2"/>
      </w:pPr>
      <w:r>
        <w:t xml:space="preserve">2. Methodology</w:t>
      </w:r>
    </w:p>
    <w:p>
      <w:pPr>
        <w:pStyle w:val="FirstParagraph"/>
      </w:pPr>
      <w:r>
        <w:t xml:space="preserve">The research methodology adopted for this</w:t>
      </w:r>
      <w:r>
        <w:t xml:space="preserve"> </w:t>
      </w:r>
      <w:r>
        <w:rPr>
          <w:bCs/>
          <w:b/>
        </w:rPr>
        <w:t xml:space="preserve">Master Thesis</w:t>
      </w:r>
      <w:r>
        <w:t xml:space="preserve"> </w:t>
      </w:r>
      <w:r>
        <w:t xml:space="preserve">involves a mixed-methods approach, combining qualitative interviews with quantitative data analysis. Key stakeholders—such as government officials, academic researchers, and private-sector statisticians in Dubai—were interviewed to gather insights into the practical challenges and opportunities faced by professionals in this field. Additionally, secondary data from Dubai’s Statistical Centre (DSC) and published reports on urban development were analyzed to contextualize the findings.</w:t>
      </w:r>
    </w:p>
    <w:bookmarkStart w:id="21" w:name="research-design"/>
    <w:p>
      <w:pPr>
        <w:pStyle w:val="Heading3"/>
      </w:pPr>
      <w:r>
        <w:t xml:space="preserve">2.1 Research Design</w:t>
      </w:r>
    </w:p>
    <w:p>
      <w:pPr>
        <w:pStyle w:val="FirstParagraph"/>
      </w:pPr>
      <w:r>
        <w:t xml:space="preserve">The study is structured around three core themes: (1) the application of statistical methods in public policy, (2) the integration of big data analytics in private-sector innovation, and (3) the role of statisticians in academic research within UAE universities. Each theme is explored through case studies and comparative analysis with global standards.</w:t>
      </w:r>
    </w:p>
    <w:bookmarkEnd w:id="21"/>
    <w:bookmarkStart w:id="22" w:name="data-collection"/>
    <w:p>
      <w:pPr>
        <w:pStyle w:val="Heading3"/>
      </w:pPr>
      <w:r>
        <w:t xml:space="preserve">2.2 Data Collection</w:t>
      </w:r>
    </w:p>
    <w:p>
      <w:pPr>
        <w:pStyle w:val="FirstParagraph"/>
      </w:pPr>
      <w:r>
        <w:t xml:space="preserve">Data was collected from multiple sources, including Dubai’s public datasets, surveys conducted among local statisticians, and collaboration with institutions like the</w:t>
      </w:r>
      <w:r>
        <w:t xml:space="preserve"> </w:t>
      </w:r>
      <w:r>
        <w:rPr>
          <w:iCs/>
          <w:i/>
        </w:rPr>
        <w:t xml:space="preserve">Dubai Institute of Applied Technology (DIAT)</w:t>
      </w:r>
      <w:r>
        <w:t xml:space="preserve">. The focus on</w:t>
      </w:r>
      <w:r>
        <w:t xml:space="preserve"> </w:t>
      </w:r>
      <w:r>
        <w:rPr>
          <w:bCs/>
          <w:b/>
        </w:rPr>
        <w:t xml:space="preserve">Dubai</w:t>
      </w:r>
      <w:r>
        <w:t xml:space="preserve"> </w:t>
      </w:r>
      <w:r>
        <w:t xml:space="preserve">ensures that the findings are tailored to the unique socio-economic and cultural dynamics of this region.</w:t>
      </w:r>
    </w:p>
    <w:bookmarkEnd w:id="22"/>
    <w:bookmarkEnd w:id="23"/>
    <w:bookmarkStart w:id="27" w:name="key-findings"/>
    <w:p>
      <w:pPr>
        <w:pStyle w:val="Heading2"/>
      </w:pPr>
      <w:r>
        <w:t xml:space="preserve">3. Key Findings</w:t>
      </w:r>
    </w:p>
    <w:p>
      <w:pPr>
        <w:pStyle w:val="FirstParagraph"/>
      </w:pPr>
      <w:r>
        <w:t xml:space="preserve">The analysis reveals that statisticians in Dubai operate in a dynamic environment shaped by both global trends and local priorities. For example, Dubai’s push toward becoming a smart city has led to an increased reliance on predictive modeling for traffic management, energy consumption, and emergency response systems. Statisticians are instrumental in developing algorithms that optimize these systems while ensuring compliance with the UAE’s data privacy regulations.</w:t>
      </w:r>
    </w:p>
    <w:bookmarkStart w:id="24" w:name="public-sector-contributions"/>
    <w:p>
      <w:pPr>
        <w:pStyle w:val="Heading3"/>
      </w:pPr>
      <w:r>
        <w:t xml:space="preserve">3.1 Public Sector Contributions</w:t>
      </w:r>
    </w:p>
    <w:p>
      <w:pPr>
        <w:pStyle w:val="FirstParagraph"/>
      </w:pPr>
      <w:r>
        <w:t xml:space="preserve">In the public sector, statisticians in Dubai contribute to evidence-based policymaking by analyzing demographic trends, healthcare metrics, and educational outcomes. For instance, statistical models have been employed to predict population growth and allocate resources efficiently for urban planning. The</w:t>
      </w:r>
      <w:r>
        <w:t xml:space="preserve"> </w:t>
      </w:r>
      <w:r>
        <w:rPr>
          <w:bCs/>
          <w:b/>
        </w:rPr>
        <w:t xml:space="preserve">Dubai Statistics Centre</w:t>
      </w:r>
      <w:r>
        <w:t xml:space="preserve"> </w:t>
      </w:r>
      <w:r>
        <w:t xml:space="preserve">has emphasized the need for statisticians who can handle both traditional statistical methods and emerging technologies like machine learning.</w:t>
      </w:r>
    </w:p>
    <w:bookmarkEnd w:id="24"/>
    <w:bookmarkStart w:id="25" w:name="private-sector-applications"/>
    <w:p>
      <w:pPr>
        <w:pStyle w:val="Heading3"/>
      </w:pPr>
      <w:r>
        <w:t xml:space="preserve">3.2 Private Sector Applications</w:t>
      </w:r>
    </w:p>
    <w:p>
      <w:pPr>
        <w:pStyle w:val="FirstParagraph"/>
      </w:pPr>
      <w:r>
        <w:t xml:space="preserve">The private sector in Dubai, particularly in finance, real estate, and technology, heavily relies on statistical analysis to mitigate risks and identify market trends. Statisticians working with firms like the</w:t>
      </w:r>
      <w:r>
        <w:t xml:space="preserve"> </w:t>
      </w:r>
      <w:r>
        <w:rPr>
          <w:iCs/>
          <w:i/>
        </w:rPr>
        <w:t xml:space="preserve">Dubai Future Foundation</w:t>
      </w:r>
      <w:r>
        <w:t xml:space="preserve"> </w:t>
      </w:r>
      <w:r>
        <w:t xml:space="preserve">or Emaar Properties utilize advanced analytics to forecast demand for luxury housing or evaluate investment opportunities in renewable energy projects.</w:t>
      </w:r>
    </w:p>
    <w:bookmarkEnd w:id="25"/>
    <w:bookmarkStart w:id="26" w:name="academic-and-research-roles"/>
    <w:p>
      <w:pPr>
        <w:pStyle w:val="Heading3"/>
      </w:pPr>
      <w:r>
        <w:t xml:space="preserve">3.3 Academic and Research Roles</w:t>
      </w:r>
    </w:p>
    <w:p>
      <w:pPr>
        <w:pStyle w:val="FirstParagraph"/>
      </w:pPr>
      <w:r>
        <w:t xml:space="preserve">In academia, statisticians at universities such as the</w:t>
      </w:r>
      <w:r>
        <w:t xml:space="preserve"> </w:t>
      </w:r>
      <w:r>
        <w:rPr>
          <w:bCs/>
          <w:b/>
        </w:rPr>
        <w:t xml:space="preserve">Khalifa University of Science and Technology</w:t>
      </w:r>
      <w:r>
        <w:t xml:space="preserve"> </w:t>
      </w:r>
      <w:r>
        <w:t xml:space="preserve">play a critical role in fostering interdisciplinary research. Their work bridges gaps between data science, artificial intelligence, and domain-specific challenges like climate change adaptation or public health crises. This aligns with Dubai’s vision to establish itself as a global center for higher education and innovation.</w:t>
      </w:r>
    </w:p>
    <w:bookmarkEnd w:id="26"/>
    <w:bookmarkEnd w:id="27"/>
    <w:bookmarkStart w:id="28" w:name="challenges-and-opportunities"/>
    <w:p>
      <w:pPr>
        <w:pStyle w:val="Heading2"/>
      </w:pPr>
      <w:r>
        <w:t xml:space="preserve">4. Challenges and Opportunities</w:t>
      </w:r>
    </w:p>
    <w:p>
      <w:pPr>
        <w:pStyle w:val="FirstParagraph"/>
      </w:pPr>
      <w:r>
        <w:t xml:space="preserve">While the role of a</w:t>
      </w:r>
      <w:r>
        <w:t xml:space="preserve"> </w:t>
      </w:r>
      <w:r>
        <w:rPr>
          <w:bCs/>
          <w:b/>
        </w:rPr>
        <w:t xml:space="preserve">Statistician</w:t>
      </w:r>
      <w:r>
        <w:t xml:space="preserve"> </w:t>
      </w:r>
      <w:r>
        <w:t xml:space="preserve">in</w:t>
      </w:r>
      <w:r>
        <w:t xml:space="preserve"> </w:t>
      </w:r>
      <w:r>
        <w:rPr>
          <w:iCs/>
          <w:i/>
        </w:rPr>
        <w:t xml:space="preserve">Dubai, UAE</w:t>
      </w:r>
      <w:r>
        <w:t xml:space="preserve">, is expanding, several challenges persist. These include the need for continuous upskilling to keep pace with rapid technological advancements and the ethical implications of data collection in a region with stringent privacy laws. Additionally, cultural factors may influence how statistical insights are perceived and implemented by decision-makers.</w:t>
      </w:r>
    </w:p>
    <w:p>
      <w:pPr>
        <w:pStyle w:val="BodyText"/>
      </w:pPr>
      <w:r>
        <w:t xml:space="preserve">However, these challenges are accompanied by significant opportunities. Dubai’s investment in digital transformation provides statisticians with access to cutting-edge tools and datasets. Collaborations between academia, government agencies, and private firms further enrich the professional landscape for statisticians in the region.</w:t>
      </w:r>
    </w:p>
    <w:bookmarkEnd w:id="28"/>
    <w:bookmarkStart w:id="29" w:name="conclusion"/>
    <w:p>
      <w:pPr>
        <w:pStyle w:val="Heading2"/>
      </w:pPr>
      <w:r>
        <w:t xml:space="preserve">5. Conclusion</w:t>
      </w:r>
    </w:p>
    <w:p>
      <w:pPr>
        <w:pStyle w:val="FirstParagraph"/>
      </w:pPr>
      <w:r>
        <w:t xml:space="preserve">This</w:t>
      </w:r>
      <w:r>
        <w:t xml:space="preserve"> </w:t>
      </w:r>
      <w:r>
        <w:rPr>
          <w:bCs/>
          <w:b/>
        </w:rPr>
        <w:t xml:space="preserve">Master Thesis</w:t>
      </w:r>
      <w:r>
        <w:t xml:space="preserve"> </w:t>
      </w:r>
      <w:r>
        <w:t xml:space="preserve">underscores the indispensable role of</w:t>
      </w:r>
      <w:r>
        <w:t xml:space="preserve"> </w:t>
      </w:r>
      <w:r>
        <w:rPr>
          <w:bCs/>
          <w:b/>
        </w:rPr>
        <w:t xml:space="preserve">Statisticians</w:t>
      </w:r>
      <w:r>
        <w:t xml:space="preserve"> </w:t>
      </w:r>
      <w:r>
        <w:t xml:space="preserve">in driving sustainable growth and innovation in</w:t>
      </w:r>
      <w:r>
        <w:t xml:space="preserve"> </w:t>
      </w:r>
      <w:r>
        <w:rPr>
          <w:iCs/>
          <w:i/>
        </w:rPr>
        <w:t xml:space="preserve">Dubai, United Arab Emirates (UAE)</w:t>
      </w:r>
      <w:r>
        <w:t xml:space="preserve">. As the city continues to evolve into a global leader, the demand for skilled statisticians will only grow. By integrating statistical expertise with local priorities and global standards, Dubai can leverage data as a cornerstone of its development strategy. Future research should explore how emerging technologies like quantum computing and AI will further redefine the responsibilities of statisticians in this dynamic environment.</w:t>
      </w:r>
    </w:p>
    <w:p>
      <w:pPr>
        <w:pStyle w:val="BodyText"/>
      </w:pPr>
      <w:r>
        <w:rPr>
          <w:bCs/>
          <w:b/>
        </w:rPr>
        <w:t xml:space="preserve">Keywords:</w:t>
      </w:r>
      <w:r>
        <w:t xml:space="preserve"> </w:t>
      </w:r>
      <w:r>
        <w:t xml:space="preserve">Master Thesis, Statistician, United Arab Emirates Dubai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United Arab Emirates Dubai</dc:title>
  <dc:creator/>
  <dc:language>en</dc:language>
  <cp:keywords/>
  <dcterms:created xsi:type="dcterms:W3CDTF">2026-07-21T16:20:00Z</dcterms:created>
  <dcterms:modified xsi:type="dcterms:W3CDTF">2026-07-21T16:20:00Z</dcterms:modified>
</cp:coreProperties>
</file>

<file path=docProps/custom.xml><?xml version="1.0" encoding="utf-8"?>
<Properties xmlns="http://schemas.openxmlformats.org/officeDocument/2006/custom-properties" xmlns:vt="http://schemas.openxmlformats.org/officeDocument/2006/docPropsVTypes"/>
</file>