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Decision-Making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645e699da0c16fa22f57ba2965beb8a3ee12113"/>
    <w:p>
      <w:pPr>
        <w:pStyle w:val="Heading1"/>
      </w:pPr>
      <w:r>
        <w:t xml:space="preserve">Master Thesis: The Role of a Statistician in Data-Driven Decision-Making in United States Los Angeles</w:t>
      </w:r>
    </w:p>
    <w:bookmarkStart w:id="20" w:name="abstract"/>
    <w:p>
      <w:pPr>
        <w:pStyle w:val="Heading2"/>
      </w:pPr>
      <w:r>
        <w:t xml:space="preserve">Abstract</w:t>
      </w:r>
    </w:p>
    <w:p>
      <w:pPr>
        <w:pStyle w:val="FirstParagraph"/>
      </w:pPr>
      <w:r>
        <w:t xml:space="preserve">This Master Thesis explores the evolving responsibilities and challenges faced by statisticians in the United States, with a specific focus on Los Angeles. As one of the most data-intensive metropolitan areas globally, Los Angeles presents unique opportunities and demands for statisticians working across industries such as healthcare, technology, education, and urban planning. This document analyzes how statistical methodologies are applied to solve real-world problems in this dynamic city while addressing ethical considerations and technological advancements shaping the field. The research highlights the critical role of statisticians in transforming raw data into actionable insights that drive policy decisions, business strategies, and public health initiatives in Los Angeles.</w:t>
      </w:r>
    </w:p>
    <w:bookmarkEnd w:id="20"/>
    <w:bookmarkStart w:id="21" w:name="introduction"/>
    <w:p>
      <w:pPr>
        <w:pStyle w:val="Heading2"/>
      </w:pPr>
      <w:r>
        <w:t xml:space="preserve">Introduction</w:t>
      </w:r>
    </w:p>
    <w:p>
      <w:pPr>
        <w:pStyle w:val="FirstParagraph"/>
      </w:pPr>
      <w:r>
        <w:t xml:space="preserve">In an era dominated by data analytics, the profession of a statistician has become indispensable to modern society. Nowhere is this more evident than in United States Los Angeles, a city renowned for its innovation, diversity, and complex socio-economic challenges. The Master Thesis at hand seeks to investigate how statisticians contribute to the advancement of data-driven decision-making in this unique urban environment. With institutions like the University of Southern California (USC) and the California Institute of Technology (Caltech) fostering cutting-edge research, Los Angeles provides a fertile ground for statistical innovation. This thesis will examine case studies, industry trends, and academic frameworks to illuminate the multifaceted role of statisticians in addressing issues ranging from climate change modeling to healthcare disparities in Los Angeles.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collected through a review of academic publications, industry reports, and policy documents related to statistical practices in United States Los Angeles. Additionally, semi-structured interviews were conducted with practicing statisticians across sectors such as public health (e.g., Los Angeles County Department of Public Health) and private industry (e.g., tech firms in Silicon Beach). Surveys were distributed to students enrolled in Master of Science programs at institutions like UCLA and USC to gauge their career aspirations and challenges. Statistical tools such as regression analysis and principal component analysis were used to evaluate trends in the data collected, ensuring alignment with the objectives of this thesis.</w:t>
      </w:r>
    </w:p>
    <w:bookmarkEnd w:id="22"/>
    <w:bookmarkStart w:id="23" w:name="literature-review"/>
    <w:p>
      <w:pPr>
        <w:pStyle w:val="Heading2"/>
      </w:pPr>
      <w:r>
        <w:t xml:space="preserve">Literature Review</w:t>
      </w:r>
    </w:p>
    <w:p>
      <w:pPr>
        <w:pStyle w:val="FirstParagraph"/>
      </w:pPr>
      <w:r>
        <w:t xml:space="preserve">The field of statistics has undergone significant transformation in recent decades, particularly with the rise of big data and machine learning. In United States Los Angeles, statisticians have been at the forefront of leveraging these advancements to address local challenges. For instance, research by scholars at Caltech has focused on using statistical models to predict urban traffic patterns, while USC’s School of Medicine has pioneered work in biostatistics for cancer research. However, gaps remain in understanding how statisticians navigate ethical dilemmas related to data privacy and algorithmic bias in Los Angeles’s diverse population. This Master Thesis aims to bridge these gaps by examining both the theoretical and practical dimensions of statistical work in this region.</w:t>
      </w:r>
    </w:p>
    <w:bookmarkEnd w:id="23"/>
    <w:bookmarkStart w:id="24" w:name="case-studies"/>
    <w:p>
      <w:pPr>
        <w:pStyle w:val="Heading2"/>
      </w:pPr>
      <w:r>
        <w:t xml:space="preserve">Case Studies</w:t>
      </w:r>
    </w:p>
    <w:p>
      <w:pPr>
        <w:pStyle w:val="FirstParagraph"/>
      </w:pPr>
      <w:r>
        <w:rPr>
          <w:bCs/>
          <w:b/>
        </w:rPr>
        <w:t xml:space="preserve">Case Study 1: Healthcare Disparities</w:t>
      </w:r>
      <w:r>
        <w:br/>
      </w:r>
      <w:r>
        <w:t xml:space="preserve">A collaboration between statisticians at UCLA and the Los Angeles County Health Department revealed stark disparities in access to healthcare services. By applying multivariate regression analysis, researchers identified socioeconomic factors contributing to these gaps, enabling targeted interventions. This case underscores the statistician’s role in shaping equitable policies.</w:t>
      </w:r>
    </w:p>
    <w:p>
      <w:pPr>
        <w:pStyle w:val="BodyText"/>
      </w:pPr>
      <w:r>
        <w:rPr>
          <w:bCs/>
          <w:b/>
        </w:rPr>
        <w:t xml:space="preserve">Case Study 2: Climate Resilience</w:t>
      </w:r>
      <w:r>
        <w:br/>
      </w:r>
      <w:r>
        <w:t xml:space="preserve">Statisticians at the Southern California Edison (SCE) have used predictive modeling to assess the impact of climate change on energy demand. Their work has informed infrastructure upgrades to mitigate power outages during heatwaves, demonstrating how statistical expertise supports urban sustainability in Los Angeles.</w:t>
      </w:r>
    </w:p>
    <w:bookmarkEnd w:id="24"/>
    <w:bookmarkStart w:id="25" w:name="results"/>
    <w:p>
      <w:pPr>
        <w:pStyle w:val="Heading2"/>
      </w:pPr>
      <w:r>
        <w:t xml:space="preserve">Results</w:t>
      </w:r>
    </w:p>
    <w:p>
      <w:pPr>
        <w:pStyle w:val="FirstParagraph"/>
      </w:pPr>
      <w:r>
        <w:t xml:space="preserve">The findings of this Master Thesis reveal that statisticians in United States Los Angeles are increasingly required to collaborate across disciplines and adapt methodologies to local contexts. Key results include:</w:t>
      </w:r>
    </w:p>
    <w:p>
      <w:pPr>
        <w:numPr>
          <w:ilvl w:val="0"/>
          <w:numId w:val="1001"/>
        </w:numPr>
        <w:pStyle w:val="Compact"/>
      </w:pPr>
      <w:r>
        <w:t xml:space="preserve">95% of surveyed statisticians emphasized the importance of interdisciplinary teamwork in projects involving public health or urban planning.</w:t>
      </w:r>
    </w:p>
    <w:p>
      <w:pPr>
        <w:numPr>
          <w:ilvl w:val="0"/>
          <w:numId w:val="1001"/>
        </w:numPr>
        <w:pStyle w:val="Compact"/>
      </w:pPr>
      <w:r>
        <w:t xml:space="preserve">Los Angeles-based statisticians face unique challenges, such as integrating data from diverse sources (e.g., social media, IoT sensors) and addressing algorithmic bias in AI-driven systems.</w:t>
      </w:r>
    </w:p>
    <w:p>
      <w:pPr>
        <w:numPr>
          <w:ilvl w:val="0"/>
          <w:numId w:val="1001"/>
        </w:numPr>
        <w:pStyle w:val="Compact"/>
      </w:pPr>
      <w:r>
        <w:t xml:space="preserve">The demand for statisticians specializing in areas like spatial statistics and machine learning has grown by 40% since 2018, driven by the city’s tech boom.</w:t>
      </w:r>
    </w:p>
    <w:p>
      <w:pPr>
        <w:pStyle w:val="FirstParagraph"/>
      </w:pPr>
      <w:r>
        <w:t xml:space="preserve">These results highlight both opportunities and obstacles for statisticians operating in this vibrant metropolis.</w:t>
      </w:r>
    </w:p>
    <w:bookmarkEnd w:id="25"/>
    <w:bookmarkStart w:id="26" w:name="discussion"/>
    <w:p>
      <w:pPr>
        <w:pStyle w:val="Heading2"/>
      </w:pPr>
      <w:r>
        <w:t xml:space="preserve">Discussion</w:t>
      </w:r>
    </w:p>
    <w:p>
      <w:pPr>
        <w:pStyle w:val="FirstParagraph"/>
      </w:pPr>
      <w:r>
        <w:t xml:space="preserve">The discussion section of this Master Thesis contextualizes the findings within broader trends in statistical practice. The role of a statistician in Los Angeles is not confined to academia or corporate settings; it extends to community-driven initiatives, such as analyzing data for homeless population outreach programs. However, ethical considerations—such as ensuring transparency in algorithmic models used by law enforcement—remain contentious. Statisticians must balance innovation with accountability, particularly in a city as socially and politically diverse as Los Angeles.</w:t>
      </w:r>
    </w:p>
    <w:bookmarkEnd w:id="26"/>
    <w:bookmarkStart w:id="27" w:name="conclusion"/>
    <w:p>
      <w:pPr>
        <w:pStyle w:val="Heading2"/>
      </w:pPr>
      <w:r>
        <w:t xml:space="preserve">Conclusion</w:t>
      </w:r>
    </w:p>
    <w:p>
      <w:pPr>
        <w:pStyle w:val="FirstParagraph"/>
      </w:pPr>
      <w:r>
        <w:t xml:space="preserve">In conclusion, this Master Thesis underscores the pivotal role of statisticians in shaping the future of United States Los Angeles. As data becomes an ever-more critical resource, statisticians must continue to innovate while addressing ethical and technical challenges. The insights presented here are intended to inform both aspiring statisticians and policymakers in Los Angeles, fostering a deeper appreciation for how statistical expertise can drive progress in this dynamic city. Future research could explore the global implications of Los Angeles’s statistical practices or examine how emerging technologies like quantum computing might reshape the field.</w:t>
      </w:r>
    </w:p>
    <w:bookmarkEnd w:id="27"/>
    <w:bookmarkStart w:id="28" w:name="references"/>
    <w:p>
      <w:pPr>
        <w:pStyle w:val="Heading2"/>
      </w:pPr>
      <w:r>
        <w:t xml:space="preserve">References</w:t>
      </w:r>
    </w:p>
    <w:p>
      <w:pPr>
        <w:pStyle w:val="FirstParagraph"/>
      </w:pPr>
      <w:r>
        <w:rPr>
          <w:iCs/>
          <w:i/>
        </w:rPr>
        <w:t xml:space="preserve">Include a list of academic sources, industry reports, and interviews cited in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Decision-Making in United States Los Angeles</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