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9" w:name="X9930f1503d9aecee79c2735d8d45a6fe95ac6f0"/>
    <w:p>
      <w:pPr>
        <w:pStyle w:val="Heading1"/>
      </w:pPr>
      <w:r>
        <w:t xml:space="preserve">Master Thesis on the Role of Statisticians in Uzbekistan Tashkent</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Tashkent, Uzbekistan</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statisticians in the socio-economic development of Uzbekistan Tashkent. As a rapidly urbanizing and economically transforming region, Tashkent relies heavily on data-driven decision-making to address challenges such as poverty alleviation, infrastructure planning, and public health management. The study highlights how statisticians contribute to policy formulation, research methodologies, and the interpretation of complex datasets in Uzbekistan’s context. By analyzing case studies from governmental and academic institutions in Tashkent, this thesis underscores the importance of statistical expertise in shaping evidence-based strategies for sustainable growth.</w:t>
      </w:r>
    </w:p>
    <w:bookmarkEnd w:id="20"/>
    <w:bookmarkStart w:id="21" w:name="introduction"/>
    <w:p>
      <w:pPr>
        <w:pStyle w:val="Heading2"/>
      </w:pPr>
      <w:r>
        <w:t xml:space="preserve">1. Introduction</w:t>
      </w:r>
    </w:p>
    <w:p>
      <w:pPr>
        <w:pStyle w:val="FirstParagraph"/>
      </w:pPr>
      <w:r>
        <w:t xml:space="preserve">Tashkent, the capital of Uzbekistan, has emerged as a hub for innovation and economic development in Central Asia. The city’s population exceeds 3 million, with projections indicating continued urbanization in the coming decades. In this dynamic environment, the role of a</w:t>
      </w:r>
      <w:r>
        <w:t xml:space="preserve"> </w:t>
      </w:r>
      <w:r>
        <w:rPr>
          <w:bCs/>
          <w:b/>
        </w:rPr>
        <w:t xml:space="preserve">statistician</w:t>
      </w:r>
      <w:r>
        <w:t xml:space="preserve"> </w:t>
      </w:r>
      <w:r>
        <w:t xml:space="preserve">is indispensable. Statisticians provide the analytical framework necessary to interpret data on demographics, economic indicators, and public service efficiency. This Master Thesis investigates how statisticians in Tashkent contribute to addressing local and national challenges through rigorous quantitative analysis.</w:t>
      </w:r>
    </w:p>
    <w:bookmarkEnd w:id="21"/>
    <w:bookmarkStart w:id="22" w:name="the-role-of-a-statistician"/>
    <w:p>
      <w:pPr>
        <w:pStyle w:val="Heading2"/>
      </w:pPr>
      <w:r>
        <w:t xml:space="preserve">2. The Role of a Statistician</w:t>
      </w:r>
    </w:p>
    <w:p>
      <w:pPr>
        <w:pStyle w:val="FirstParagraph"/>
      </w:pPr>
      <w:r>
        <w:t xml:space="preserve">A statistician is a professional who applies mathematical and computational techniques to analyze data, identify trends, and make informed decisions. In the context of Uzbekistan Tashkent, statisticians work across sectors such as government policy, healthcare, education, and business. Their responsibilities include:</w:t>
      </w:r>
    </w:p>
    <w:p>
      <w:pPr>
        <w:numPr>
          <w:ilvl w:val="0"/>
          <w:numId w:val="1001"/>
        </w:numPr>
        <w:pStyle w:val="Compact"/>
      </w:pPr>
      <w:r>
        <w:t xml:space="preserve">Designing surveys and experiments to collect accurate data.</w:t>
      </w:r>
    </w:p>
    <w:p>
      <w:pPr>
        <w:numPr>
          <w:ilvl w:val="0"/>
          <w:numId w:val="1001"/>
        </w:numPr>
        <w:pStyle w:val="Compact"/>
      </w:pPr>
      <w:r>
        <w:t xml:space="preserve">Using statistical software (e.g., R, Python) to analyze datasets.</w:t>
      </w:r>
    </w:p>
    <w:p>
      <w:pPr>
        <w:numPr>
          <w:ilvl w:val="0"/>
          <w:numId w:val="1001"/>
        </w:numPr>
        <w:pStyle w:val="Compact"/>
      </w:pPr>
      <w:r>
        <w:t xml:space="preserve">Presenting findings through visualizations and reports for policymakers.</w:t>
      </w:r>
    </w:p>
    <w:p>
      <w:pPr>
        <w:numPr>
          <w:ilvl w:val="0"/>
          <w:numId w:val="1001"/>
        </w:numPr>
        <w:pStyle w:val="Compact"/>
      </w:pPr>
      <w:r>
        <w:t xml:space="preserve">Ensuring data privacy and ethical standards in research.</w:t>
      </w:r>
    </w:p>
    <w:p>
      <w:pPr>
        <w:pStyle w:val="FirstParagraph"/>
      </w:pPr>
      <w:r>
        <w:t xml:space="preserve">In Tashkent, statisticians are particularly vital in sectors like the Uzbekistan State Statistics Committee (USSC), where they monitor economic indicators such as GDP growth, employment rates, and inflation. Their work directly influences national policy decisions.</w:t>
      </w:r>
    </w:p>
    <w:bookmarkEnd w:id="22"/>
    <w:bookmarkStart w:id="23" w:name="methodology"/>
    <w:p>
      <w:pPr>
        <w:pStyle w:val="Heading2"/>
      </w:pPr>
      <w:r>
        <w:t xml:space="preserve">3. Methodology</w:t>
      </w:r>
    </w:p>
    <w:p>
      <w:pPr>
        <w:pStyle w:val="FirstParagraph"/>
      </w:pPr>
      <w:r>
        <w:t xml:space="preserve">This Master Thesis employs a mixed-methods approach to analyze the role of statisticians in Tashkent. Data was collected through:</w:t>
      </w:r>
    </w:p>
    <w:p>
      <w:pPr>
        <w:numPr>
          <w:ilvl w:val="0"/>
          <w:numId w:val="1002"/>
        </w:numPr>
        <w:pStyle w:val="Compact"/>
      </w:pPr>
      <w:r>
        <w:t xml:space="preserve">Interviews with statisticians working in academic and governmental institutions in Uzbekistan Tashkent.</w:t>
      </w:r>
    </w:p>
    <w:p>
      <w:pPr>
        <w:numPr>
          <w:ilvl w:val="0"/>
          <w:numId w:val="1002"/>
        </w:numPr>
        <w:pStyle w:val="Compact"/>
      </w:pPr>
      <w:r>
        <w:t xml:space="preserve">A review of published research on statistical practices in Central Asia.</w:t>
      </w:r>
    </w:p>
    <w:p>
      <w:pPr>
        <w:numPr>
          <w:ilvl w:val="0"/>
          <w:numId w:val="1002"/>
        </w:numPr>
        <w:pStyle w:val="Compact"/>
      </w:pPr>
      <w:r>
        <w:t xml:space="preserve">An analysis of case studies, such as the use of data analytics in Tashkent’s urban development projects.</w:t>
      </w:r>
    </w:p>
    <w:p>
      <w:pPr>
        <w:pStyle w:val="FirstParagraph"/>
      </w:pPr>
      <w:r>
        <w:t xml:space="preserve">The study focuses on three key areas: (1) challenges faced by statisticians in Uzbekistan, (2) opportunities for collaboration between academia and industry, and (3) the future of statistical education in Tashkent.</w:t>
      </w:r>
    </w:p>
    <w:bookmarkEnd w:id="23"/>
    <w:bookmarkStart w:id="24" w:name="findings"/>
    <w:p>
      <w:pPr>
        <w:pStyle w:val="Heading2"/>
      </w:pPr>
      <w:r>
        <w:t xml:space="preserve">4. Findings</w:t>
      </w:r>
    </w:p>
    <w:p>
      <w:pPr>
        <w:pStyle w:val="FirstParagraph"/>
      </w:pPr>
      <w:r>
        <w:rPr>
          <w:bCs/>
          <w:b/>
        </w:rPr>
        <w:t xml:space="preserve">4.1 Challenges</w:t>
      </w:r>
      <w:r>
        <w:br/>
      </w:r>
      <w:r>
        <w:t xml:space="preserve">Statisticians in Uzbekistan Tashkent face challenges such as limited access to high-quality data, underfunded research institutions, and a shortage of specialized training programs. For instance, while Tashkent has several universities offering statistics courses (e.g., the National University of Uzbekistan), many graduates lack practical experience with modern statistical tools.</w:t>
      </w:r>
    </w:p>
    <w:p>
      <w:pPr>
        <w:pStyle w:val="BodyText"/>
      </w:pPr>
      <w:r>
        <w:rPr>
          <w:bCs/>
          <w:b/>
        </w:rPr>
        <w:t xml:space="preserve">4.2 Opportunities</w:t>
      </w:r>
      <w:r>
        <w:br/>
      </w:r>
      <w:r>
        <w:t xml:space="preserve">Despite these challenges, there are growing opportunities for statisticians in Tashkent. The government’s focus on digital transformation has increased demand for data analysts in sectors like healthcare and finance. Additionally, international collaborations with institutions such as the World Bank have introduced advanced statistical methodologies to Uzbekistan.</w:t>
      </w:r>
    </w:p>
    <w:p>
      <w:pPr>
        <w:pStyle w:val="BodyText"/>
      </w:pPr>
      <w:r>
        <w:rPr>
          <w:bCs/>
          <w:b/>
        </w:rPr>
        <w:t xml:space="preserve">4.3 Case Study: Public Health Data Analysis</w:t>
      </w:r>
      <w:r>
        <w:br/>
      </w:r>
      <w:r>
        <w:t xml:space="preserve">A notable example is the role of statisticians in managing public health data during the COVID-19 pandemic. In Tashkent, statisticians analyzed infection rates, hospitalization trends, and vaccination efficacy to guide government responses. Their work demonstrated the critical importance of statistical expertise in crisis management.</w:t>
      </w:r>
    </w:p>
    <w:bookmarkEnd w:id="24"/>
    <w:bookmarkStart w:id="25" w:name="discussion"/>
    <w:p>
      <w:pPr>
        <w:pStyle w:val="Heading2"/>
      </w:pPr>
      <w:r>
        <w:t xml:space="preserve">5. Discussion</w:t>
      </w:r>
    </w:p>
    <w:p>
      <w:pPr>
        <w:pStyle w:val="FirstParagraph"/>
      </w:pPr>
      <w:r>
        <w:t xml:space="preserve">The findings highlight the need for stronger institutional support for statisticians in Uzbekistan Tashkent. While the city’s economic growth creates demand for data-driven solutions, current infrastructure and education systems must evolve to meet these needs. Recommendations include:</w:t>
      </w:r>
    </w:p>
    <w:p>
      <w:pPr>
        <w:numPr>
          <w:ilvl w:val="0"/>
          <w:numId w:val="1003"/>
        </w:numPr>
        <w:pStyle w:val="Compact"/>
      </w:pPr>
      <w:r>
        <w:t xml:space="preserve">Expanding university programs in statistics to emphasize real-world applications.</w:t>
      </w:r>
    </w:p>
    <w:p>
      <w:pPr>
        <w:numPr>
          <w:ilvl w:val="0"/>
          <w:numId w:val="1003"/>
        </w:numPr>
        <w:pStyle w:val="Compact"/>
      </w:pPr>
      <w:r>
        <w:t xml:space="preserve">Establishing partnerships between Tashkent-based statisticians and global research networks.</w:t>
      </w:r>
    </w:p>
    <w:p>
      <w:pPr>
        <w:numPr>
          <w:ilvl w:val="0"/>
          <w:numId w:val="1003"/>
        </w:numPr>
        <w:pStyle w:val="Compact"/>
      </w:pPr>
      <w:r>
        <w:t xml:space="preserve">Investing in open-access databases for public sector data analysis.</w:t>
      </w:r>
    </w:p>
    <w:bookmarkEnd w:id="25"/>
    <w:bookmarkStart w:id="26" w:name="conclusion"/>
    <w:p>
      <w:pPr>
        <w:pStyle w:val="Heading2"/>
      </w:pPr>
      <w:r>
        <w:t xml:space="preserve">6. Conclusion</w:t>
      </w:r>
    </w:p>
    <w:p>
      <w:pPr>
        <w:pStyle w:val="FirstParagraph"/>
      </w:pPr>
      <w:r>
        <w:t xml:space="preserve">This Master Thesis underscores the pivotal role of statisticians in driving socio-economic progress in Uzbekistan Tashkent. As a city at the crossroads of tradition and modernization, Tashkent requires skilled professionals who can navigate complex data landscapes to inform policy and innovation. By addressing current limitations and fostering collaboration, Uzbekistan can position itself as a leader in statistical research within Central Asia.</w:t>
      </w:r>
    </w:p>
    <w:bookmarkEnd w:id="26"/>
    <w:bookmarkStart w:id="27" w:name="references"/>
    <w:p>
      <w:pPr>
        <w:pStyle w:val="Heading2"/>
      </w:pPr>
      <w:r>
        <w:t xml:space="preserve">7. References</w:t>
      </w:r>
    </w:p>
    <w:p>
      <w:pPr>
        <w:pStyle w:val="FirstParagraph"/>
      </w:pPr>
      <w:r>
        <w:t xml:space="preserve">[Insert references to academic journals, government publications, or case studies relevant to Tashkent’s statistical practices.]</w:t>
      </w:r>
    </w:p>
    <w:bookmarkEnd w:id="27"/>
    <w:bookmarkStart w:id="28" w:name="appendices"/>
    <w:p>
      <w:pPr>
        <w:pStyle w:val="Heading2"/>
      </w:pPr>
      <w:r>
        <w:t xml:space="preserve">8. Appendices</w:t>
      </w:r>
    </w:p>
    <w:p>
      <w:pPr>
        <w:pStyle w:val="FirstParagraph"/>
      </w:pPr>
      <w:r>
        <w:rPr>
          <w:bCs/>
          <w:b/>
        </w:rPr>
        <w:t xml:space="preserve">Appendix A:</w:t>
      </w:r>
      <w:r>
        <w:t xml:space="preserve"> </w:t>
      </w:r>
      <w:r>
        <w:t xml:space="preserve">Interview transcripts with Tashkent-based statisticians.</w:t>
      </w:r>
      <w:r>
        <w:br/>
      </w:r>
      <w:r>
        <w:rPr>
          <w:bCs/>
          <w:b/>
        </w:rPr>
        <w:t xml:space="preserve">Appendix B:</w:t>
      </w:r>
      <w:r>
        <w:t xml:space="preserve"> </w:t>
      </w:r>
      <w:r>
        <w:t xml:space="preserve">Data tables and visualizations from case studies.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Statisticians in Uzbekistan Tashkent</dc:title>
  <dc:creator/>
  <dc:language>en</dc:language>
  <cp:keywords/>
  <dcterms:created xsi:type="dcterms:W3CDTF">2026-07-22T20:41:36Z</dcterms:created>
  <dcterms:modified xsi:type="dcterms:W3CDTF">2026-07-22T20:41:36Z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