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A</w:t>
      </w:r>
      <w:r>
        <w:t xml:space="preserve"> </w:t>
      </w:r>
      <w:r>
        <w:t xml:space="preserve">Focus</w:t>
      </w:r>
      <w:r>
        <w:t xml:space="preserve"> </w:t>
      </w:r>
      <w:r>
        <w:t xml:space="preserve">on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8f0dbffd8c3f7202781b4df3c3f317876046dd7"/>
    <w:p>
      <w:pPr>
        <w:pStyle w:val="Heading1"/>
      </w:pPr>
      <w:r>
        <w:t xml:space="preserve">Master Thesis: The Role and Development of Surgeons in Buenos Aires, Argentina</w:t>
      </w:r>
    </w:p>
    <w:bookmarkStart w:id="20" w:name="introduction"/>
    <w:p>
      <w:pPr>
        <w:pStyle w:val="Heading2"/>
      </w:pPr>
      <w:r>
        <w:t xml:space="preserve">Introduction</w:t>
      </w:r>
    </w:p>
    <w:p>
      <w:pPr>
        <w:pStyle w:val="FirstParagraph"/>
      </w:pPr>
      <w:r>
        <w:t xml:space="preserve">This Master Thesis explores the critical role of surgeons in the healthcare system of Buenos Aires, Argentina. As a leading city in South America, Buenos Aires faces unique challenges and opportunities that shape the practice and education of surgeons. This document analyzes the current state of surgical care in Buenos Aires, focusing on training programs, technological advancements, societal needs, and policy frameworks that influence surgeon specialization. By examining these elements through an academic lens, this thesis aims to contribute to the broader discourse on medical education and healthcare delivery in Argentina.</w:t>
      </w:r>
    </w:p>
    <w:bookmarkEnd w:id="20"/>
    <w:bookmarkStart w:id="21" w:name="X9ca29eb220ecb39046843dd90a3af75ade63c8b"/>
    <w:p>
      <w:pPr>
        <w:pStyle w:val="Heading2"/>
      </w:pPr>
      <w:r>
        <w:t xml:space="preserve">Contextual Framework: Surgeons in Buenos Aires</w:t>
      </w:r>
    </w:p>
    <w:p>
      <w:pPr>
        <w:pStyle w:val="FirstParagraph"/>
      </w:pPr>
      <w:r>
        <w:t xml:space="preserve">Buenos Aires, as the capital of Argentina and a hub for medical research, plays a pivotal role in shaping surgical practices across the country. The city is home to prestigious institutions such as the University of Buenos Aires (UBA) Faculty of Medicine and Hospital Italiano de Buenos Aires, which are renowned for their contributions to surgical innovation. Surgeons in this region must navigate a complex healthcare landscape that balances public and private sectors, urbanization challenges, and socioeconomic disparities.</w:t>
      </w:r>
    </w:p>
    <w:p>
      <w:pPr>
        <w:pStyle w:val="BodyText"/>
      </w:pPr>
      <w:r>
        <w:t xml:space="preserve">Argentina’s National Health System (Sistema Nacional de Salud) emphasizes equitable access to care, but resource allocation in Buenos Aires often reflects the demands of a densely populated metropolis. Surgeons here are trained not only in technical expertise but also in addressing systemic issues such as overcrowded hospitals, limited infrastructure, and the need for preventive healthcare strategies.</w:t>
      </w:r>
    </w:p>
    <w:bookmarkEnd w:id="21"/>
    <w:bookmarkStart w:id="22" w:name="training-and-academic-development"/>
    <w:p>
      <w:pPr>
        <w:pStyle w:val="Heading2"/>
      </w:pPr>
      <w:r>
        <w:t xml:space="preserve">Training and Academic Development</w:t>
      </w:r>
    </w:p>
    <w:p>
      <w:pPr>
        <w:pStyle w:val="FirstParagraph"/>
      </w:pPr>
      <w:r>
        <w:t xml:space="preserve">The path to becoming a surgeon in Buenos Aires requires rigorous academic training. Medical students at institutions like UBA undergo a five-year undergraduate program followed by specialized residency in surgery. This process is complemented by clinical rotations in public and private hospitals, ensuring that surgeons are prepared for both high-volume urban centers and rural outreach programs.</w:t>
      </w:r>
    </w:p>
    <w:p>
      <w:pPr>
        <w:pStyle w:val="BodyText"/>
      </w:pPr>
      <w:r>
        <w:t xml:space="preserve">Master Thesis research highlights the importance of interdisciplinary collaboration. Surgeons in Buenos Aires often work with engineers, data scientists, and policymakers to integrate technologies such as robotic-assisted surgery and AI-driven diagnostics into their practice. This aligns with Argentina’s national goals to modernize healthcare through innovation.</w:t>
      </w:r>
    </w:p>
    <w:bookmarkEnd w:id="22"/>
    <w:bookmarkStart w:id="23" w:name="X76137836dd75af22d75ff6ddc190be24b4e3648"/>
    <w:p>
      <w:pPr>
        <w:pStyle w:val="Heading2"/>
      </w:pPr>
      <w:r>
        <w:t xml:space="preserve">Challenges Faced by Surgeons in Buenos Aires</w:t>
      </w:r>
    </w:p>
    <w:p>
      <w:pPr>
        <w:pStyle w:val="FirstParagraph"/>
      </w:pPr>
      <w:r>
        <w:t xml:space="preserve">Despite advancements, surgeons in Buenos Aires encounter significant challenges. These include:</w:t>
      </w:r>
    </w:p>
    <w:p>
      <w:pPr>
        <w:numPr>
          <w:ilvl w:val="0"/>
          <w:numId w:val="1001"/>
        </w:numPr>
        <w:pStyle w:val="Compact"/>
      </w:pPr>
      <w:r>
        <w:rPr>
          <w:bCs/>
          <w:b/>
        </w:rPr>
        <w:t xml:space="preserve">Resource Constraints:</w:t>
      </w:r>
      <w:r>
        <w:t xml:space="preserve"> </w:t>
      </w:r>
      <w:r>
        <w:t xml:space="preserve">Public hospitals often struggle with outdated equipment and staffing shortages.</w:t>
      </w:r>
    </w:p>
    <w:p>
      <w:pPr>
        <w:numPr>
          <w:ilvl w:val="0"/>
          <w:numId w:val="1001"/>
        </w:numPr>
        <w:pStyle w:val="Compact"/>
      </w:pPr>
      <w:r>
        <w:rPr>
          <w:bCs/>
          <w:b/>
        </w:rPr>
        <w:t xml:space="preserve">Socioeconomic Inequity:</w:t>
      </w:r>
      <w:r>
        <w:t xml:space="preserve"> </w:t>
      </w:r>
      <w:r>
        <w:t xml:space="preserve">Disparities in access to quality care between affluent neighborhoods and underserved areas.</w:t>
      </w:r>
    </w:p>
    <w:p>
      <w:pPr>
        <w:numPr>
          <w:ilvl w:val="0"/>
          <w:numId w:val="1001"/>
        </w:numPr>
        <w:pStyle w:val="Compact"/>
      </w:pPr>
      <w:r>
        <w:rPr>
          <w:bCs/>
          <w:b/>
        </w:rPr>
        <w:t xml:space="preserve">Educational Gaps:</w:t>
      </w:r>
      <w:r>
        <w:t xml:space="preserve"> </w:t>
      </w:r>
      <w:r>
        <w:t xml:space="preserve">The need for continuous professional development to keep pace with global surgical standards.</w:t>
      </w:r>
    </w:p>
    <w:p>
      <w:pPr>
        <w:pStyle w:val="FirstParagraph"/>
      </w:pPr>
      <w:r>
        <w:t xml:space="preserve">Additionally, the rising prevalence of chronic diseases, such as diabetes and cardiovascular conditions, has increased the demand for specialized surgical interventions. Surgeons must adapt to these trends while maintaining high standards of patient care.</w:t>
      </w:r>
    </w:p>
    <w:bookmarkEnd w:id="23"/>
    <w:bookmarkStart w:id="24" w:name="opportunities-for-advancement"/>
    <w:p>
      <w:pPr>
        <w:pStyle w:val="Heading2"/>
      </w:pPr>
      <w:r>
        <w:t xml:space="preserve">Opportunities for Advancement</w:t>
      </w:r>
    </w:p>
    <w:p>
      <w:pPr>
        <w:pStyle w:val="FirstParagraph"/>
      </w:pPr>
      <w:r>
        <w:t xml:space="preserve">The Master Thesis underscores several opportunities for growth in the field of surgery within Buenos Aires:</w:t>
      </w:r>
    </w:p>
    <w:p>
      <w:pPr>
        <w:numPr>
          <w:ilvl w:val="0"/>
          <w:numId w:val="1002"/>
        </w:numPr>
        <w:pStyle w:val="Compact"/>
      </w:pPr>
      <w:r>
        <w:rPr>
          <w:bCs/>
          <w:b/>
        </w:rPr>
        <w:t xml:space="preserve">Public-Private Partnerships:</w:t>
      </w:r>
      <w:r>
        <w:t xml:space="preserve"> </w:t>
      </w:r>
      <w:r>
        <w:t xml:space="preserve">Collaborations between government agencies and private hospitals to improve infrastructure and training.</w:t>
      </w:r>
    </w:p>
    <w:p>
      <w:pPr>
        <w:numPr>
          <w:ilvl w:val="0"/>
          <w:numId w:val="1002"/>
        </w:numPr>
        <w:pStyle w:val="Compact"/>
      </w:pPr>
      <w:r>
        <w:rPr>
          <w:bCs/>
          <w:b/>
        </w:rPr>
        <w:t xml:space="preserve">Tech Integration:</w:t>
      </w:r>
      <w:r>
        <w:t xml:space="preserve"> </w:t>
      </w:r>
      <w:r>
        <w:t xml:space="preserve">Adoption of telemedicine platforms to extend surgical care to remote regions.</w:t>
      </w:r>
    </w:p>
    <w:p>
      <w:pPr>
        <w:numPr>
          <w:ilvl w:val="0"/>
          <w:numId w:val="1002"/>
        </w:numPr>
        <w:pStyle w:val="Compact"/>
      </w:pPr>
      <w:r>
        <w:rPr>
          <w:bCs/>
          <w:b/>
        </w:rPr>
        <w:t xml:space="preserve">Global Networking:</w:t>
      </w:r>
      <w:r>
        <w:t xml:space="preserve"> </w:t>
      </w:r>
      <w:r>
        <w:t xml:space="preserve">Participation in international conferences and exchange programs, such as those facilitated by the Argentine Society of Surgery (Sociedad Argentina de Cirugía).</w:t>
      </w:r>
    </w:p>
    <w:p>
      <w:pPr>
        <w:pStyle w:val="FirstParagraph"/>
      </w:pPr>
      <w:r>
        <w:t xml:space="preserve">Buenos Aires is also a hub for medical tourism, which has driven investment in state-of-the-art surgical facilities. This trend presents opportunities for surgeons to gain exposure to diverse patient populations and cutting-edge techniques.</w:t>
      </w:r>
    </w:p>
    <w:bookmarkEnd w:id="24"/>
    <w:bookmarkStart w:id="25" w:name="policy-and-ethical-considerations"/>
    <w:p>
      <w:pPr>
        <w:pStyle w:val="Heading2"/>
      </w:pPr>
      <w:r>
        <w:t xml:space="preserve">Policy and Ethical Considerations</w:t>
      </w:r>
    </w:p>
    <w:p>
      <w:pPr>
        <w:pStyle w:val="FirstParagraph"/>
      </w:pPr>
      <w:r>
        <w:t xml:space="preserve">The thesis critically evaluates Argentina’s healthcare policies, emphasizing the need for reforms that prioritize surgeon training and retention. Key ethical challenges include addressing disparities in care delivery, ensuring informed consent in multicultural settings, and combating corruption in medical procurement processes.</w:t>
      </w:r>
    </w:p>
    <w:p>
      <w:pPr>
        <w:pStyle w:val="BodyText"/>
      </w:pPr>
      <w:r>
        <w:t xml:space="preserve">Surgeons in Buenos Aires are increasingly involved in advocacy work, pushing for legislative changes to improve patient safety and resource distribution. This aligns with the broader goals of the Argentine Ministry of Health to achieve universal health coverage by 2030.</w:t>
      </w:r>
    </w:p>
    <w:bookmarkEnd w:id="25"/>
    <w:bookmarkStart w:id="26" w:name="conclusion"/>
    <w:p>
      <w:pPr>
        <w:pStyle w:val="Heading2"/>
      </w:pPr>
      <w:r>
        <w:t xml:space="preserve">Conclusion</w:t>
      </w:r>
    </w:p>
    <w:p>
      <w:pPr>
        <w:pStyle w:val="FirstParagraph"/>
      </w:pPr>
      <w:r>
        <w:t xml:space="preserve">In conclusion, this Master Thesis on Surgeons in Buenos Aires, Argentina underscores the dynamic interplay between academic excellence, societal needs, and policy innovation. The city’s unique context offers both challenges and opportunities for surgeons to shape the future of healthcare in Latin America. By addressing systemic inequities through education, technology, and collaboration, Buenos Aires can serve as a model for surgical development across Argentina and beyond.</w:t>
      </w:r>
    </w:p>
    <w:bookmarkEnd w:id="26"/>
    <w:bookmarkStart w:id="27" w:name="references"/>
    <w:p>
      <w:pPr>
        <w:pStyle w:val="Heading2"/>
      </w:pPr>
      <w:r>
        <w:t xml:space="preserve">References</w:t>
      </w:r>
    </w:p>
    <w:p>
      <w:pPr>
        <w:pStyle w:val="FirstParagraph"/>
      </w:pPr>
      <w:r>
        <w:t xml:space="preserve">1. Universidad de Buenos Aires (UBA) Faculty of Medicine Curriculum Guidelines.</w:t>
      </w:r>
      <w:r>
        <w:br/>
      </w:r>
      <w:r>
        <w:t xml:space="preserve">2. Argentine Society of Surgery Annual Reports (2018–2023).</w:t>
      </w:r>
      <w:r>
        <w:br/>
      </w:r>
      <w:r>
        <w:t xml:space="preserve">3. World Health Organization (WHO) Global Surgery Report on Latin America.</w:t>
      </w:r>
      <w:r>
        <w:br/>
      </w:r>
      <w:r>
        <w:t xml:space="preserve">4. Ministry of Health, Argentina: National Healthcare Development Plan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A Focus on Buenos Aires, Argentina</dc:title>
  <dc:creator/>
  <dc:language>en</dc:language>
  <cp:keywords/>
  <dcterms:created xsi:type="dcterms:W3CDTF">2026-07-20T04:48:58Z</dcterms:created>
  <dcterms:modified xsi:type="dcterms:W3CDTF">2026-07-20T04:48:58Z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