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12e4f67406c586a84aa8da603c4df5dc527546a"/>
    <w:p>
      <w:pPr>
        <w:pStyle w:val="Heading1"/>
      </w:pPr>
      <w:r>
        <w:t xml:space="preserve">Master Thesis: The Role of Surgeons in the Healthcare System of Chile Santiago</w:t>
      </w:r>
    </w:p>
    <w:bookmarkStart w:id="20" w:name="abstract"/>
    <w:p>
      <w:pPr>
        <w:pStyle w:val="Heading2"/>
      </w:pPr>
      <w:r>
        <w:t xml:space="preserve">Abstract</w:t>
      </w:r>
    </w:p>
    <w:p>
      <w:pPr>
        <w:pStyle w:val="FirstParagraph"/>
      </w:pPr>
      <w:r>
        <w:t xml:space="preserve">This Master Thesis explores the critical role of surgeons within the healthcare landscape of</w:t>
      </w:r>
      <w:r>
        <w:t xml:space="preserve"> </w:t>
      </w:r>
      <w:r>
        <w:rPr>
          <w:bCs/>
          <w:b/>
        </w:rPr>
        <w:t xml:space="preserve">Chile Santiago</w:t>
      </w:r>
      <w:r>
        <w:t xml:space="preserve">, analyzing historical, contemporary, and future challenges. By examining surgical practices, training programs, and systemic disparities in a city that serves as Chile’s economic and medical hub, this study highlights the unique context of</w:t>
      </w:r>
      <w:r>
        <w:t xml:space="preserve"> </w:t>
      </w:r>
      <w:r>
        <w:rPr>
          <w:bCs/>
          <w:b/>
        </w:rPr>
        <w:t xml:space="preserve">Chile Santiago</w:t>
      </w:r>
      <w:r>
        <w:t xml:space="preserve"> </w:t>
      </w:r>
      <w:r>
        <w:t xml:space="preserve">as a model for addressing healthcare inequities. The findings aim to inform policy decisions to enhance surgical care accessibility and quality in the region.</w:t>
      </w:r>
    </w:p>
    <w:bookmarkEnd w:id="20"/>
    <w:bookmarkStart w:id="21" w:name="introduction"/>
    <w:p>
      <w:pPr>
        <w:pStyle w:val="Heading2"/>
      </w:pPr>
      <w:r>
        <w:t xml:space="preserve">Introduction</w:t>
      </w:r>
    </w:p>
    <w:p>
      <w:pPr>
        <w:pStyle w:val="FirstParagraph"/>
      </w:pPr>
      <w:r>
        <w:t xml:space="preserve">The city of Santiago, Chile’s capital, is a focal point for medical innovation and challenges in Latin America. As the primary urban center,</w:t>
      </w:r>
      <w:r>
        <w:t xml:space="preserve"> </w:t>
      </w:r>
      <w:r>
        <w:rPr>
          <w:bCs/>
          <w:b/>
        </w:rPr>
        <w:t xml:space="preserve">Chile Santiago</w:t>
      </w:r>
      <w:r>
        <w:t xml:space="preserve"> </w:t>
      </w:r>
      <w:r>
        <w:t xml:space="preserve">hosts advanced healthcare institutions, yet disparities persist between public and private sectors. Surgeons in this region navigate a complex environment shaped by socioeconomic factors, technological advancements, and evolving patient needs. This thesis investigates how surgeons contribute to public health outcomes in</w:t>
      </w:r>
      <w:r>
        <w:t xml:space="preserve"> </w:t>
      </w:r>
      <w:r>
        <w:rPr>
          <w:bCs/>
          <w:b/>
        </w:rPr>
        <w:t xml:space="preserve">Chile Santiago</w:t>
      </w:r>
      <w:r>
        <w:t xml:space="preserve">, while addressing systemic issues such as access to care, training infrastructure, and the integration of modern surgical technologies.</w:t>
      </w:r>
    </w:p>
    <w:bookmarkEnd w:id="21"/>
    <w:bookmarkStart w:id="22" w:name="X92438a49fb1be5932db0df8a9426373111cdb68"/>
    <w:p>
      <w:pPr>
        <w:pStyle w:val="Heading2"/>
      </w:pPr>
      <w:r>
        <w:t xml:space="preserve">Historical Development of Surgery in Chile Santiago</w:t>
      </w:r>
    </w:p>
    <w:p>
      <w:pPr>
        <w:pStyle w:val="FirstParagraph"/>
      </w:pPr>
      <w:r>
        <w:t xml:space="preserve">The history of surgery in</w:t>
      </w:r>
      <w:r>
        <w:t xml:space="preserve"> </w:t>
      </w:r>
      <w:r>
        <w:rPr>
          <w:bCs/>
          <w:b/>
        </w:rPr>
        <w:t xml:space="preserve">Chile Santiago</w:t>
      </w:r>
      <w:r>
        <w:t xml:space="preserve"> </w:t>
      </w:r>
      <w:r>
        <w:t xml:space="preserve">dates back to the early 20th century when hospitals like the</w:t>
      </w:r>
      <w:r>
        <w:t xml:space="preserve"> </w:t>
      </w:r>
      <w:r>
        <w:rPr>
          <w:iCs/>
          <w:i/>
        </w:rPr>
        <w:t xml:space="preserve">Hospital Clínico de la Universidad de Chile</w:t>
      </w:r>
      <w:r>
        <w:t xml:space="preserve"> </w:t>
      </w:r>
      <w:r>
        <w:t xml:space="preserve">became pioneers in surgical education. These institutions laid the foundation for modern practices, emphasizing innovation and research. Over time, Santiago emerged as a regional hub for specialized surgical care, attracting professionals from across South America.</w:t>
      </w:r>
    </w:p>
    <w:p>
      <w:pPr>
        <w:pStyle w:val="BodyText"/>
      </w:pPr>
      <w:r>
        <w:t xml:space="preserve">During the late 20th century, Chile’s healthcare reforms under President Salvador Allende and subsequent neoliberal policies reshaped medical infrastructure. While private hospitals in Santiago expanded rapidly, public facilities struggled with resource allocation. This divide continues to influence the daily work of surgeons in</w:t>
      </w:r>
      <w:r>
        <w:t xml:space="preserve"> </w:t>
      </w:r>
      <w:r>
        <w:rPr>
          <w:bCs/>
          <w:b/>
        </w:rPr>
        <w:t xml:space="preserve">Chile Santiago</w:t>
      </w:r>
      <w:r>
        <w:t xml:space="preserve">, who must balance equity with efficiency.</w:t>
      </w:r>
    </w:p>
    <w:bookmarkEnd w:id="22"/>
    <w:bookmarkStart w:id="23" w:name="Xe1ad17013107fea8c33fe3bd930165e636bdae1"/>
    <w:p>
      <w:pPr>
        <w:pStyle w:val="Heading2"/>
      </w:pPr>
      <w:r>
        <w:t xml:space="preserve">Current State of Surgeons in Chile Santiago</w:t>
      </w:r>
    </w:p>
    <w:p>
      <w:pPr>
        <w:pStyle w:val="FirstParagraph"/>
      </w:pPr>
      <w:r>
        <w:t xml:space="preserve">Todays’ surgeons in</w:t>
      </w:r>
      <w:r>
        <w:t xml:space="preserve"> </w:t>
      </w:r>
      <w:r>
        <w:rPr>
          <w:bCs/>
          <w:b/>
        </w:rPr>
        <w:t xml:space="preserve">Chile Santiago</w:t>
      </w:r>
      <w:r>
        <w:t xml:space="preserve"> </w:t>
      </w:r>
      <w:r>
        <w:t xml:space="preserve">operate within a dual system: public hospitals managed by the government and private institutions catering to higher-income populations. Training programs, such as those at the Universidad de Chile’s Facultad de Medicina, require rigorous residency (typically 5–7 years) and specialization in fields like cardiothoracic or neurosurgery.</w:t>
      </w:r>
    </w:p>
    <w:p>
      <w:pPr>
        <w:pStyle w:val="BodyText"/>
      </w:pPr>
      <w:r>
        <w:t xml:space="preserve">Technological adoption is a key differentiator. Private hospitals in Santiago frequently employ robotic-assisted surgery and minimally invasive techniques, while public facilities often face equipment shortages. Despite these challenges, surgeons in</w:t>
      </w:r>
      <w:r>
        <w:t xml:space="preserve"> </w:t>
      </w:r>
      <w:r>
        <w:rPr>
          <w:bCs/>
          <w:b/>
        </w:rPr>
        <w:t xml:space="preserve">Chile Santiago</w:t>
      </w:r>
      <w:r>
        <w:t xml:space="preserve"> </w:t>
      </w:r>
      <w:r>
        <w:t xml:space="preserve">are leaders in regional medical conferences and international collaborations, contributing to global surgical standards.</w:t>
      </w:r>
    </w:p>
    <w:bookmarkEnd w:id="23"/>
    <w:bookmarkStart w:id="24" w:name="X7be51a92f0c3e9ef4f6f29c1067498899f833f1"/>
    <w:p>
      <w:pPr>
        <w:pStyle w:val="Heading2"/>
      </w:pPr>
      <w:r>
        <w:t xml:space="preserve">Challenges Facing Surgeons in Chile Santiago</w:t>
      </w:r>
    </w:p>
    <w:p>
      <w:pPr>
        <w:pStyle w:val="FirstParagraph"/>
      </w:pPr>
      <w:r>
        <w:rPr>
          <w:bCs/>
          <w:b/>
        </w:rPr>
        <w:t xml:space="preserve">Access Disparities:</w:t>
      </w:r>
      <w:r>
        <w:t xml:space="preserve"> </w:t>
      </w:r>
      <w:r>
        <w:t xml:space="preserve">Rural areas surrounding Santiago often lack specialized surgeons, forcing patients to travel long distances. Even within the city, low-income residents face barriers to elective procedures due to high out-of-pocket costs.</w:t>
      </w:r>
    </w:p>
    <w:p>
      <w:pPr>
        <w:pStyle w:val="BodyText"/>
      </w:pPr>
      <w:r>
        <w:rPr>
          <w:bCs/>
          <w:b/>
        </w:rPr>
        <w:t xml:space="preserve">Workforce Distribution:</w:t>
      </w:r>
      <w:r>
        <w:t xml:space="preserve"> </w:t>
      </w:r>
      <w:r>
        <w:t xml:space="preserve">A shortage of general surgeons in public hospitals exacerbates delays in critical care. Many young professionals opt for private practice over underfunded public roles, creating a talent drain.</w:t>
      </w:r>
    </w:p>
    <w:p>
      <w:pPr>
        <w:pStyle w:val="BodyText"/>
      </w:pPr>
      <w:r>
        <w:rPr>
          <w:bCs/>
          <w:b/>
        </w:rPr>
        <w:t xml:space="preserve">Technological Gaps:</w:t>
      </w:r>
      <w:r>
        <w:t xml:space="preserve"> </w:t>
      </w:r>
      <w:r>
        <w:t xml:space="preserve">While Santiago’s private sector leads in innovation, outdated equipment and limited funding hinder the adoption of advanced tools like 3D imaging or AI diagnostics in public hospitals.</w:t>
      </w:r>
    </w:p>
    <w:p>
      <w:pPr>
        <w:pStyle w:val="BodyText"/>
      </w:pPr>
      <w:r>
        <w:rPr>
          <w:bCs/>
          <w:b/>
        </w:rPr>
        <w:t xml:space="preserve">Economic Pressures:</w:t>
      </w:r>
      <w:r>
        <w:t xml:space="preserve"> </w:t>
      </w:r>
      <w:r>
        <w:t xml:space="preserve">The cost of medical education and malpractice insurance deters some graduates from pursuing surgery as a career path, particularly in underprivileged communities within</w:t>
      </w:r>
      <w:r>
        <w:t xml:space="preserve"> </w:t>
      </w:r>
      <w:r>
        <w:rPr>
          <w:bCs/>
          <w:b/>
        </w:rPr>
        <w:t xml:space="preserve">Chile Santiago</w:t>
      </w:r>
      <w:r>
        <w:t xml:space="preserve">.</w:t>
      </w:r>
    </w:p>
    <w:bookmarkEnd w:id="24"/>
    <w:bookmarkStart w:id="25" w:name="X8b05725e607b02da517173973f7378467da4f36"/>
    <w:p>
      <w:pPr>
        <w:pStyle w:val="Heading2"/>
      </w:pPr>
      <w:r>
        <w:t xml:space="preserve">Recommendations for Improving Surgical Care in Chile Santiago</w:t>
      </w:r>
    </w:p>
    <w:p>
      <w:pPr>
        <w:pStyle w:val="FirstParagraph"/>
      </w:pPr>
      <w:r>
        <w:rPr>
          <w:bCs/>
          <w:b/>
        </w:rPr>
        <w:t xml:space="preserve">Policy Interventions:</w:t>
      </w:r>
      <w:r>
        <w:t xml:space="preserve"> </w:t>
      </w:r>
      <w:r>
        <w:t xml:space="preserve">The Chilean government should prioritize funding for public hospitals to reduce disparities. This includes investing in equipment upgrades, training programs, and incentives for surgeons working in underserved areas.</w:t>
      </w:r>
    </w:p>
    <w:p>
      <w:pPr>
        <w:pStyle w:val="BodyText"/>
      </w:pPr>
      <w:r>
        <w:rPr>
          <w:bCs/>
          <w:b/>
        </w:rPr>
        <w:t xml:space="preserve">Public-Private Partnerships:</w:t>
      </w:r>
      <w:r>
        <w:t xml:space="preserve"> </w:t>
      </w:r>
      <w:r>
        <w:t xml:space="preserve">Collaborative initiatives between Santiago’s private and public sectors could standardize care quality. For example, sharing resources like robotic surgical systems or telemedicine platforms would improve access for all patients.</w:t>
      </w:r>
    </w:p>
    <w:p>
      <w:pPr>
        <w:pStyle w:val="BodyText"/>
      </w:pPr>
      <w:r>
        <w:rPr>
          <w:bCs/>
          <w:b/>
        </w:rPr>
        <w:t xml:space="preserve">Educational Reforms:</w:t>
      </w:r>
      <w:r>
        <w:t xml:space="preserve"> </w:t>
      </w:r>
      <w:r>
        <w:t xml:space="preserve">Medical schools in Santiago should integrate more community-based training to prepare surgeons for diverse patient populations. Scholarships or loan forgiveness programs could attract talent to public health roles.</w:t>
      </w:r>
    </w:p>
    <w:p>
      <w:pPr>
        <w:pStyle w:val="BodyText"/>
      </w:pPr>
      <w:r>
        <w:rPr>
          <w:bCs/>
          <w:b/>
        </w:rPr>
        <w:t xml:space="preserve">Technology Integration:</w:t>
      </w:r>
      <w:r>
        <w:t xml:space="preserve"> </w:t>
      </w:r>
      <w:r>
        <w:t xml:space="preserve">Partnerships with international organizations (e.g., WHO) could facilitate the adoption of cost-effective technologies, such as portable diagnostic devices, in public hospitals.</w:t>
      </w:r>
    </w:p>
    <w:bookmarkEnd w:id="25"/>
    <w:bookmarkStart w:id="26" w:name="conclusion"/>
    <w:p>
      <w:pPr>
        <w:pStyle w:val="Heading2"/>
      </w:pPr>
      <w:r>
        <w:t xml:space="preserve">Conclusion</w:t>
      </w:r>
    </w:p>
    <w:p>
      <w:pPr>
        <w:pStyle w:val="FirstParagraph"/>
      </w:pPr>
      <w:r>
        <w:t xml:space="preserve">The role of surgeons in</w:t>
      </w:r>
      <w:r>
        <w:t xml:space="preserve"> </w:t>
      </w:r>
      <w:r>
        <w:rPr>
          <w:bCs/>
          <w:b/>
        </w:rPr>
        <w:t xml:space="preserve">Chile Santiago</w:t>
      </w:r>
      <w:r>
        <w:t xml:space="preserve"> </w:t>
      </w:r>
      <w:r>
        <w:t xml:space="preserve">is pivotal to the region’s healthcare resilience. While Santiago boasts world-class medical institutions and innovative practices, systemic challenges like access gaps and resource inequities demand urgent attention. By addressing these issues through policy reforms, education, and technology,</w:t>
      </w:r>
      <w:r>
        <w:t xml:space="preserve"> </w:t>
      </w:r>
      <w:r>
        <w:rPr>
          <w:bCs/>
          <w:b/>
        </w:rPr>
        <w:t xml:space="preserve">Chile Santiago</w:t>
      </w:r>
      <w:r>
        <w:t xml:space="preserve"> </w:t>
      </w:r>
      <w:r>
        <w:t xml:space="preserve">can serve as a model for equitable surgical care in Latin America. This Master Thesis underscores the need to view surgeons not only as clinicians but as architects of a more inclusive healthcare system.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Chile Santiago</dc:title>
  <dc:creator/>
  <dc:language>en</dc:language>
  <cp:keywords/>
  <dcterms:created xsi:type="dcterms:W3CDTF">2026-07-17T22:47:42Z</dcterms:created>
  <dcterms:modified xsi:type="dcterms:W3CDTF">2026-07-17T22:47:42Z</dcterms:modified>
</cp:coreProperties>
</file>

<file path=docProps/custom.xml><?xml version="1.0" encoding="utf-8"?>
<Properties xmlns="http://schemas.openxmlformats.org/officeDocument/2006/custom-properties" xmlns:vt="http://schemas.openxmlformats.org/officeDocument/2006/docPropsVTypes"/>
</file>