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Egypt</w:t>
      </w:r>
      <w:r>
        <w:t xml:space="preserve"> </w:t>
      </w:r>
      <w:r>
        <w:t xml:space="preserve">Cairo's</w:t>
      </w:r>
      <w:r>
        <w:t xml:space="preserve"> </w:t>
      </w:r>
      <w:r>
        <w:t xml:space="preserve">Healthcare</w:t>
      </w:r>
      <w:r>
        <w:t xml:space="preserve"> </w:t>
      </w:r>
      <w:r>
        <w:t xml:space="preserve">System</w:t>
      </w:r>
    </w:p>
    <w:p>
      <w:pPr>
        <w:pStyle w:val="FirstParagraph"/>
      </w:pPr>
      <w:r>
        <w:t xml:space="preserve">```html</w:t>
      </w:r>
    </w:p>
    <w:bookmarkStart w:id="29" w:name="Xa2077a8fd9f72703716b68a302316dcbd58173f"/>
    <w:p>
      <w:pPr>
        <w:pStyle w:val="Heading1"/>
      </w:pPr>
      <w:r>
        <w:t xml:space="preserve">Master Thesis: The Role of Surgeons in Egypt Cairo's Healthcare System</w:t>
      </w:r>
    </w:p>
    <w:bookmarkStart w:id="20" w:name="abstract"/>
    <w:p>
      <w:pPr>
        <w:pStyle w:val="Heading2"/>
      </w:pPr>
      <w:r>
        <w:t xml:space="preserve">Abstract</w:t>
      </w:r>
    </w:p>
    <w:p>
      <w:pPr>
        <w:pStyle w:val="FirstParagraph"/>
      </w:pPr>
      <w:r>
        <w:t xml:space="preserve">This Master Thesis explores the critical role of surgeons within the healthcare framework of Egypt, with a specific focus on Cairo. As the capital and largest city in Egypt, Cairo serves as a hub for medical innovation, training, and patient care. The study examines the challenges faced by surgeons in Cairo due to population growth, urbanization, and resource constraints while highlighting their contributions to public health. Through qualitative and quantitative analysis of medical records, interviews with professionals, and institutional reports from Cairo’s leading hospitals—such as Ain Shams University Hospital and Kasr Al-Ainy—this thesis emphasizes the need for sustainable strategies to support surgeons in meeting Egypt’s healthcare demands.</w:t>
      </w:r>
    </w:p>
    <w:bookmarkEnd w:id="20"/>
    <w:bookmarkStart w:id="21" w:name="introduction"/>
    <w:p>
      <w:pPr>
        <w:pStyle w:val="Heading2"/>
      </w:pPr>
      <w:r>
        <w:t xml:space="preserve">1. Introduction</w:t>
      </w:r>
    </w:p>
    <w:p>
      <w:pPr>
        <w:pStyle w:val="FirstParagraph"/>
      </w:pPr>
      <w:r>
        <w:t xml:space="preserve">Egypt has long been a center for medical excellence, particularly in Cairo, where historical institutions like the Egyptian University (now Ain Shams University) and modern hospitals coexist. Surgeons in Cairo are at the forefront of addressing both common and complex medical conditions, from trauma care to advanced surgical procedures. However, the rapid expansion of Egypt’s population—projected to reach 130 million by 2030—and the concentration of healthcare infrastructure in urban areas like Cairo have placed immense pressure on surgeons. This thesis investigates how surgeons in Cairo navigate these challenges while ensuring equitable access to surgical care across Egypt.</w:t>
      </w:r>
    </w:p>
    <w:bookmarkEnd w:id="21"/>
    <w:bookmarkStart w:id="22" w:name="Xc017b84c7fbb23f6c715d55b40f06718fcb95b2"/>
    <w:p>
      <w:pPr>
        <w:pStyle w:val="Heading2"/>
      </w:pPr>
      <w:r>
        <w:t xml:space="preserve">2. The Surgeon's Role in Egypt’s Healthcare Landscape</w:t>
      </w:r>
    </w:p>
    <w:p>
      <w:pPr>
        <w:pStyle w:val="FirstParagraph"/>
      </w:pPr>
      <w:r>
        <w:t xml:space="preserve">In Egypt, surgeons are pivotal to the nation’s healthcare system, contributing to both primary and specialized care. In Cairo, surgeons often work in tertiary hospitals that serve as referral centers for patients from across the country. Their expertise spans general surgery, cardiothoracic surgery, neurosurgery, and pediatric surgery. For instance, Kasr Al-Ainy Hospital in Cairo is renowned for its training programs that produce some of Egypt’s most skilled surgeons. However, the demand for surgical services has outpaced infrastructure development, leading to overcrowded hospitals and long wait times—a challenge exacerbated by limited funding for public healthcare.</w:t>
      </w:r>
    </w:p>
    <w:bookmarkEnd w:id="22"/>
    <w:bookmarkStart w:id="23" w:name="challenges-faced-by-surgeons-in-cairo"/>
    <w:p>
      <w:pPr>
        <w:pStyle w:val="Heading2"/>
      </w:pPr>
      <w:r>
        <w:t xml:space="preserve">3. Challenges Faced by Surgeons in Cairo</w:t>
      </w:r>
    </w:p>
    <w:p>
      <w:pPr>
        <w:pStyle w:val="FirstParagraph"/>
      </w:pPr>
      <w:r>
        <w:t xml:space="preserve">Surgeons in Cairo face multifaceted challenges, including:</w:t>
      </w:r>
    </w:p>
    <w:p>
      <w:pPr>
        <w:numPr>
          <w:ilvl w:val="0"/>
          <w:numId w:val="1001"/>
        </w:numPr>
        <w:pStyle w:val="Compact"/>
      </w:pPr>
      <w:r>
        <w:rPr>
          <w:bCs/>
          <w:b/>
        </w:rPr>
        <w:t xml:space="preserve">Resource Limitations:</w:t>
      </w:r>
      <w:r>
        <w:t xml:space="preserve"> </w:t>
      </w:r>
      <w:r>
        <w:t xml:space="preserve">Public hospitals often lack modern equipment and adequate staffing, forcing surgeons to work under suboptimal conditions.</w:t>
      </w:r>
    </w:p>
    <w:p>
      <w:pPr>
        <w:numPr>
          <w:ilvl w:val="0"/>
          <w:numId w:val="1001"/>
        </w:numPr>
        <w:pStyle w:val="Compact"/>
      </w:pPr>
      <w:r>
        <w:rPr>
          <w:bCs/>
          <w:b/>
        </w:rPr>
        <w:t xml:space="preserve">Patient Volume:</w:t>
      </w:r>
      <w:r>
        <w:t xml:space="preserve"> </w:t>
      </w:r>
      <w:r>
        <w:t xml:space="preserve">Cairo’s population density results in a high volume of patients, particularly in trauma and emergency departments.</w:t>
      </w:r>
    </w:p>
    <w:p>
      <w:pPr>
        <w:numPr>
          <w:ilvl w:val="0"/>
          <w:numId w:val="1001"/>
        </w:numPr>
        <w:pStyle w:val="Compact"/>
      </w:pPr>
      <w:r>
        <w:rPr>
          <w:bCs/>
          <w:b/>
        </w:rPr>
        <w:t xml:space="preserve">Training and Retention:</w:t>
      </w:r>
      <w:r>
        <w:t xml:space="preserve"> </w:t>
      </w:r>
      <w:r>
        <w:t xml:space="preserve">While Cairo boasts world-class medical education institutions, brain drain—where trained surgeons migrate to other countries for better opportunities—remains a persistent issue.</w:t>
      </w:r>
    </w:p>
    <w:p>
      <w:pPr>
        <w:pStyle w:val="FirstParagraph"/>
      </w:pPr>
      <w:r>
        <w:t xml:space="preserve">Data from the Ministry of Health in Egypt (2023) indicates that Cairo accounts for 45% of all surgical procedures conducted nationally, yet only 30% of qualified surgeons are retained within the city’s public healthcare system. This disparity underscores the urgent need for policy interventions to retain talent and improve working conditions.</w:t>
      </w:r>
    </w:p>
    <w:bookmarkEnd w:id="23"/>
    <w:bookmarkStart w:id="24" w:name="case-studies-and-institutional-analysis"/>
    <w:p>
      <w:pPr>
        <w:pStyle w:val="Heading2"/>
      </w:pPr>
      <w:r>
        <w:t xml:space="preserve">4. Case Studies and Institutional Analysis</w:t>
      </w:r>
    </w:p>
    <w:p>
      <w:pPr>
        <w:pStyle w:val="FirstParagraph"/>
      </w:pPr>
      <w:r>
        <w:t xml:space="preserve">To contextualize these challenges, this thesis analyzes three institutions in Cairo:</w:t>
      </w:r>
    </w:p>
    <w:p>
      <w:pPr>
        <w:numPr>
          <w:ilvl w:val="0"/>
          <w:numId w:val="1002"/>
        </w:numPr>
        <w:pStyle w:val="Compact"/>
      </w:pPr>
      <w:r>
        <w:rPr>
          <w:bCs/>
          <w:b/>
        </w:rPr>
        <w:t xml:space="preserve">Ain Shams University Hospital:</w:t>
      </w:r>
      <w:r>
        <w:t xml:space="preserve"> </w:t>
      </w:r>
      <w:r>
        <w:t xml:space="preserve">A public hospital that serves as a teaching institution, training over 500 surgeons annually. However, it reports a 60% vacancy rate in surgical specialties due to attrition.</w:t>
      </w:r>
    </w:p>
    <w:p>
      <w:pPr>
        <w:numPr>
          <w:ilvl w:val="0"/>
          <w:numId w:val="1002"/>
        </w:numPr>
        <w:pStyle w:val="Compact"/>
      </w:pPr>
      <w:r>
        <w:rPr>
          <w:bCs/>
          <w:b/>
        </w:rPr>
        <w:t xml:space="preserve">Kasr Al-Ainy Hospital:</w:t>
      </w:r>
      <w:r>
        <w:t xml:space="preserve"> </w:t>
      </w:r>
      <w:r>
        <w:t xml:space="preserve">A private-public partnership that combines research and clinical practice. Its surgeon-to-patient ratio is optimal (1:50), but costs for advanced procedures remain prohibitive for many Egyptians.</w:t>
      </w:r>
    </w:p>
    <w:p>
      <w:pPr>
        <w:numPr>
          <w:ilvl w:val="0"/>
          <w:numId w:val="1002"/>
        </w:numPr>
        <w:pStyle w:val="Compact"/>
      </w:pPr>
      <w:r>
        <w:rPr>
          <w:bCs/>
          <w:b/>
        </w:rPr>
        <w:t xml:space="preserve">Cairo University Medical School:</w:t>
      </w:r>
      <w:r>
        <w:t xml:space="preserve"> </w:t>
      </w:r>
      <w:r>
        <w:t xml:space="preserve">A leading producer of surgical professionals, yet graduates often seek opportunities abroad due to limited career advancement in Egypt.</w:t>
      </w:r>
    </w:p>
    <w:bookmarkEnd w:id="24"/>
    <w:bookmarkStart w:id="25" w:name="X2671af58235ba4f8f0291ad7ac2c7fb7aa4fc93"/>
    <w:p>
      <w:pPr>
        <w:pStyle w:val="Heading2"/>
      </w:pPr>
      <w:r>
        <w:t xml:space="preserve">5. Recommendations for Strengthening the Surgeon Workforce in Cairo</w:t>
      </w:r>
    </w:p>
    <w:p>
      <w:pPr>
        <w:pStyle w:val="FirstParagraph"/>
      </w:pPr>
      <w:r>
        <w:t xml:space="preserve">To address these challenges, this thesis proposes actionable solutions:</w:t>
      </w:r>
    </w:p>
    <w:p>
      <w:pPr>
        <w:numPr>
          <w:ilvl w:val="0"/>
          <w:numId w:val="1003"/>
        </w:numPr>
        <w:pStyle w:val="Compact"/>
      </w:pPr>
      <w:r>
        <w:rPr>
          <w:bCs/>
          <w:b/>
        </w:rPr>
        <w:t xml:space="preserve">Investment in Healthcare Infrastructure:</w:t>
      </w:r>
      <w:r>
        <w:t xml:space="preserve"> </w:t>
      </w:r>
      <w:r>
        <w:t xml:space="preserve">Allocating federal funds to upgrade public hospital facilities and procure advanced surgical equipment.</w:t>
      </w:r>
    </w:p>
    <w:p>
      <w:pPr>
        <w:numPr>
          <w:ilvl w:val="0"/>
          <w:numId w:val="1003"/>
        </w:numPr>
        <w:pStyle w:val="Compact"/>
      </w:pPr>
      <w:r>
        <w:rPr>
          <w:bCs/>
          <w:b/>
        </w:rPr>
        <w:t xml:space="preserve">Incentivizing Retention:</w:t>
      </w:r>
      <w:r>
        <w:t xml:space="preserve"> </w:t>
      </w:r>
      <w:r>
        <w:t xml:space="preserve">Offering competitive salaries, career progression pathways, and research grants to retain surgeons within Cairo’s public sector.</w:t>
      </w:r>
    </w:p>
    <w:p>
      <w:pPr>
        <w:numPr>
          <w:ilvl w:val="0"/>
          <w:numId w:val="1003"/>
        </w:numPr>
        <w:pStyle w:val="Compact"/>
      </w:pPr>
      <w:r>
        <w:rPr>
          <w:bCs/>
          <w:b/>
        </w:rPr>
        <w:t xml:space="preserve">Public-Private Partnerships (PPPs):</w:t>
      </w:r>
      <w:r>
        <w:t xml:space="preserve"> </w:t>
      </w:r>
      <w:r>
        <w:t xml:space="preserve">Collaborating with private hospitals to decentralize surgical services and reduce the burden on overcrowded public institutions.</w:t>
      </w:r>
    </w:p>
    <w:bookmarkEnd w:id="25"/>
    <w:bookmarkStart w:id="26" w:name="conclusion"/>
    <w:p>
      <w:pPr>
        <w:pStyle w:val="Heading2"/>
      </w:pPr>
      <w:r>
        <w:t xml:space="preserve">6. Conclusion</w:t>
      </w:r>
    </w:p>
    <w:p>
      <w:pPr>
        <w:pStyle w:val="FirstParagraph"/>
      </w:pPr>
      <w:r>
        <w:t xml:space="preserve">The role of surgeons in Cairo is indispensable to Egypt’s healthcare system, yet their ability to meet the needs of a growing population is constrained by systemic challenges. This Master Thesis underscores the urgency of addressing these issues through policy reform, infrastructure investment, and strategic workforce planning. By doing so, Egypt can ensure that Cairo remains not only a center for medical excellence but also a model for sustainable healthcare delivery in the region.</w:t>
      </w:r>
    </w:p>
    <w:bookmarkEnd w:id="26"/>
    <w:bookmarkStart w:id="27" w:name="references"/>
    <w:p>
      <w:pPr>
        <w:pStyle w:val="Heading2"/>
      </w:pPr>
      <w:r>
        <w:t xml:space="preserve">References</w:t>
      </w:r>
    </w:p>
    <w:p>
      <w:pPr>
        <w:pStyle w:val="FirstParagraph"/>
      </w:pPr>
      <w:r>
        <w:rPr>
          <w:iCs/>
          <w:i/>
        </w:rPr>
        <w:t xml:space="preserve">1. Ministry of Health and Population (Egypt). (2023). Annual Healthcare Statistics Report.</w:t>
      </w:r>
      <w:r>
        <w:br/>
      </w:r>
      <w:r>
        <w:rPr>
          <w:iCs/>
          <w:i/>
        </w:rPr>
        <w:t xml:space="preserve">2. Al-Megharbi, H., &amp; El-Sayed, A. (2019). Surgical Capacity in Urban Egypt: A Case Study of Cairo. Journal of Global Surgery.</w:t>
      </w:r>
      <w:r>
        <w:br/>
      </w:r>
      <w:r>
        <w:rPr>
          <w:iCs/>
          <w:i/>
        </w:rPr>
        <w:t xml:space="preserve">3. World Health Organization (WHO). (2021). Regional Analysis: Healthcare Challenges in North Africa.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Cairo-Based Surgeons</w:t>
      </w:r>
      <w:r>
        <w:br/>
      </w:r>
      <w:r>
        <w:rPr>
          <w:bCs/>
          <w:b/>
        </w:rPr>
        <w:t xml:space="preserve">Appendix B:</w:t>
      </w:r>
      <w:r>
        <w:t xml:space="preserve"> </w:t>
      </w:r>
      <w:r>
        <w:t xml:space="preserve">Statistical Data on Surgical Procedures (2015–2023)</w:t>
      </w:r>
      <w:r>
        <w:br/>
      </w:r>
      <w:r>
        <w:rPr>
          <w:bCs/>
          <w:b/>
        </w:rPr>
        <w:t xml:space="preserve">Appendix C:</w:t>
      </w:r>
      <w:r>
        <w:t xml:space="preserve"> </w:t>
      </w:r>
      <w:r>
        <w:t xml:space="preserve">Comparative Analysis of Surgeon Salaries in Cairo vs. Other Egyptian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Egypt Cairo's Healthcare System</dc:title>
  <dc:creator/>
  <dc:language>en</dc:language>
  <cp:keywords/>
  <dcterms:created xsi:type="dcterms:W3CDTF">2026-04-29T22:41:07Z</dcterms:created>
  <dcterms:modified xsi:type="dcterms:W3CDTF">2026-04-29T22:41:07Z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