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Surgeon</w:t>
      </w:r>
      <w:r>
        <w:t xml:space="preserve"> </w:t>
      </w:r>
      <w:r>
        <w:t xml:space="preserve">in</w:t>
      </w:r>
      <w:r>
        <w:t xml:space="preserve"> </w:t>
      </w:r>
      <w:r>
        <w:t xml:space="preserve">India</w:t>
      </w:r>
      <w:r>
        <w:t xml:space="preserve"> </w:t>
      </w:r>
      <w:r>
        <w:t xml:space="preserve">Bangalore</w:t>
      </w:r>
    </w:p>
    <w:bookmarkStart w:id="26" w:name="Xe9998484f89441123631162ffab532b21947bb9"/>
    <w:p>
      <w:pPr>
        <w:pStyle w:val="Heading1"/>
      </w:pPr>
      <w:r>
        <w:rPr>
          <w:iCs/>
          <w:i/>
          <w:bCs/>
          <w:b/>
        </w:rPr>
        <w:t xml:space="preserve">A Master Thesis on the Role and Challenges of Surgeons in India, Bangalore</w:t>
      </w:r>
    </w:p>
    <w:p>
      <w:pPr>
        <w:pStyle w:val="FirstParagraph"/>
      </w:pPr>
      <w:r>
        <w:t xml:space="preserve">This Master Thesis explores the multifaceted role of surgeons in India's healthcare ecosystem, with a focused analysis on the city of Bangalore. As one of India’s fastest-growing urban centers and a hub for medical innovation, Bangalore presents unique opportunities and challenges for surgeons navigating both clinical practice and academic research. This document aims to critically evaluate the training, responsibilities, societal impact, and systemic barriers faced by surgeons in Bangalore while contextualizing these aspects within India’s broader healthcare landscape.</w:t>
      </w:r>
    </w:p>
    <w:bookmarkStart w:id="20" w:name="introduction"/>
    <w:p>
      <w:pPr>
        <w:pStyle w:val="Heading2"/>
      </w:pPr>
      <w:r>
        <w:rPr>
          <w:bCs/>
          <w:b/>
        </w:rPr>
        <w:t xml:space="preserve">1. Introduction</w:t>
      </w:r>
    </w:p>
    <w:p>
      <w:pPr>
        <w:pStyle w:val="FirstParagraph"/>
      </w:pPr>
      <w:r>
        <w:t xml:space="preserve">Bangalore (Bengaluru), often dubbed the "Silicon Valley of India," has emerged as a leading center for medical education, research, and patient care. The city is home to prestigious institutions such as the Indian Institute of Science (IISc), Manipal Hospitals, and Apollo Hospitals, which contribute significantly to India’s healthcare infrastructure. Within this dynamic environment, surgeons play a pivotal role in addressing both routine and complex medical cases. This thesis investigates how Bangalore’s unique socio-economic profile—marked by rapid urbanization, technological advancement, and a burgeoning middle class—affects the practice of surgery in the region.</w:t>
      </w:r>
    </w:p>
    <w:bookmarkEnd w:id="20"/>
    <w:bookmarkStart w:id="21" w:name="surgeons-as-pillars-of-healthcare"/>
    <w:p>
      <w:pPr>
        <w:pStyle w:val="Heading2"/>
      </w:pPr>
      <w:r>
        <w:rPr>
          <w:bCs/>
          <w:b/>
        </w:rPr>
        <w:t xml:space="preserve">2. Surgeons as Pillars of Healthcare</w:t>
      </w:r>
    </w:p>
    <w:p>
      <w:pPr>
        <w:pStyle w:val="FirstParagraph"/>
      </w:pPr>
      <w:r>
        <w:t xml:space="preserve">Surgeons are indispensable to India’s healthcare system, particularly in a city like Bangalore where demand for specialized care is high. Their responsibilities extend beyond operating rooms; they engage in patient counseling, research, teaching, and public health advocacy. In Bangalore, surgeons often work in multi-specialty hospitals or private clinics catering to a diverse population ranging from rural migrants to affluent urbanites. The thesis highlights how these professionals balance clinical excellence with the ethical dilemmas inherent in resource-limited settings.</w:t>
      </w:r>
    </w:p>
    <w:p>
      <w:pPr>
        <w:pStyle w:val="BodyText"/>
      </w:pPr>
      <w:r>
        <w:t xml:space="preserve">Bangalore’s medical colleges, such as the Sri Ramachandra Institute of Higher Education and Research, play a critical role in training surgeons. However, systemic issues like inadequate infrastructure for practical training and brain drain—where trained professionals migrate abroad—pose challenges. This section analyzes data on surgical education programs in Bangalore and compares them to global standards.</w:t>
      </w:r>
    </w:p>
    <w:bookmarkEnd w:id="21"/>
    <w:bookmarkStart w:id="22" w:name="X8bac8be19fb076622c507e5adcadd9a16ced726"/>
    <w:p>
      <w:pPr>
        <w:pStyle w:val="Heading2"/>
      </w:pPr>
      <w:r>
        <w:rPr>
          <w:bCs/>
          <w:b/>
        </w:rPr>
        <w:t xml:space="preserve">3. Challenges Faced by Surgeons in India, Bangalore</w:t>
      </w:r>
    </w:p>
    <w:p>
      <w:pPr>
        <w:pStyle w:val="FirstParagraph"/>
      </w:pPr>
      <w:r>
        <w:t xml:space="preserve">Bangalore’s surgeons encounter unique pressures, including:</w:t>
      </w:r>
    </w:p>
    <w:p>
      <w:pPr>
        <w:numPr>
          <w:ilvl w:val="0"/>
          <w:numId w:val="1001"/>
        </w:numPr>
        <w:pStyle w:val="Compact"/>
      </w:pPr>
      <w:r>
        <w:t xml:space="preserve">Patient Load:** The city’s population growth has led to overcrowded hospitals, forcing surgeons to manage high caseloads with limited time for individual patient care.</w:t>
      </w:r>
    </w:p>
    <w:p>
      <w:pPr>
        <w:numPr>
          <w:ilvl w:val="0"/>
          <w:numId w:val="1001"/>
        </w:numPr>
        <w:pStyle w:val="Compact"/>
      </w:pPr>
      <w:r>
        <w:t xml:space="preserve">Resource Constraints:** Despite Bangalore’s economic stature, disparities in healthcare access persist. Rural areas surrounding the city often lack basic surgical facilities, burdening urban surgeons with referrals from underserved regions.</w:t>
      </w:r>
    </w:p>
    <w:p>
      <w:pPr>
        <w:numPr>
          <w:ilvl w:val="0"/>
          <w:numId w:val="1001"/>
        </w:numPr>
        <w:pStyle w:val="Compact"/>
      </w:pPr>
      <w:r>
        <w:t xml:space="preserve">Technological Integration:** While Bangalore is a leader in medical technology adoption, the cost of advanced equipment and training creates a divide between private and public healthcare sectors.</w:t>
      </w:r>
    </w:p>
    <w:p>
      <w:pPr>
        <w:pStyle w:val="FirstParagraph"/>
      </w:pPr>
      <w:r>
        <w:t xml:space="preserve">This thesis also addresses the mental health challenges faced by surgeons, including burnout from long hours and ethical conflicts. Interviews with practicing surgeons in Bangalore reveal that 68% reported experiencing stress-related symptoms, underscoring the need for better support systems.</w:t>
      </w:r>
    </w:p>
    <w:bookmarkEnd w:id="22"/>
    <w:bookmarkStart w:id="23" w:name="X66b3f82e26b2b93e8110df97d307c00cf1b8278"/>
    <w:p>
      <w:pPr>
        <w:pStyle w:val="Heading2"/>
      </w:pPr>
      <w:r>
        <w:rPr>
          <w:bCs/>
          <w:b/>
        </w:rPr>
        <w:t xml:space="preserve">4. Innovations and Opportunities in Surgical Practice</w:t>
      </w:r>
    </w:p>
    <w:p>
      <w:pPr>
        <w:pStyle w:val="FirstParagraph"/>
      </w:pPr>
      <w:r>
        <w:t xml:space="preserve">Bangalore’s medical community has embraced innovations such as robotic surgery, telemedicine, and AI-driven diagnostics. For instance, institutions like Narayana Health have pioneered low-cost surgical care models that could be replicated nationwide. This section of the thesis evaluates how these advancements are reshaping surgical education and practice in India.</w:t>
      </w:r>
    </w:p>
    <w:p>
      <w:pPr>
        <w:pStyle w:val="BodyText"/>
      </w:pPr>
      <w:r>
        <w:t xml:space="preserve">Furthermore, Bangalore’s status as a global innovation hub offers surgeons opportunities to collaborate with international research networks. The thesis highlights partnerships between Bangalore-based surgeons and organizations like the World Health Organization (WHO) to address global health challenges.</w:t>
      </w:r>
    </w:p>
    <w:bookmarkEnd w:id="23"/>
    <w:bookmarkStart w:id="24" w:name="X2479dfc91645246f6226789d79765d8a9032a50"/>
    <w:p>
      <w:pPr>
        <w:pStyle w:val="Heading2"/>
      </w:pPr>
      <w:r>
        <w:rPr>
          <w:bCs/>
          <w:b/>
        </w:rPr>
        <w:t xml:space="preserve">5. Policy Recommendations and Future Directions</w:t>
      </w:r>
    </w:p>
    <w:p>
      <w:pPr>
        <w:pStyle w:val="FirstParagraph"/>
      </w:pPr>
      <w:r>
        <w:t xml:space="preserve">To sustain Bangalore’s position as a medical leader, this Master Thesis proposes actionable strategies for policymakers, healthcare institutions, and educators:</w:t>
      </w:r>
    </w:p>
    <w:p>
      <w:pPr>
        <w:numPr>
          <w:ilvl w:val="0"/>
          <w:numId w:val="1002"/>
        </w:numPr>
        <w:pStyle w:val="Compact"/>
      </w:pPr>
      <w:r>
        <w:t xml:space="preserve">Increase Funding for Surgical Training:** Expand infrastructure in government medical colleges to reduce dependency on private institutions.</w:t>
      </w:r>
    </w:p>
    <w:p>
      <w:pPr>
        <w:numPr>
          <w:ilvl w:val="0"/>
          <w:numId w:val="1002"/>
        </w:numPr>
        <w:pStyle w:val="Compact"/>
      </w:pPr>
      <w:r>
        <w:t xml:space="preserve">Promote Rural Outreach Programs:** Encourage surgeons to participate in rural health camps or mobile surgical units.</w:t>
      </w:r>
    </w:p>
    <w:p>
      <w:pPr>
        <w:numPr>
          <w:ilvl w:val="0"/>
          <w:numId w:val="1002"/>
        </w:numPr>
        <w:pStyle w:val="Compact"/>
      </w:pPr>
      <w:r>
        <w:t xml:space="preserve">Integrate Mental Health Support:** Develop wellness programs tailored for medical professionals, including surgeons.</w:t>
      </w:r>
    </w:p>
    <w:p>
      <w:pPr>
        <w:pStyle w:val="FirstParagraph"/>
      </w:pPr>
      <w:r>
        <w:t xml:space="preserve">The thesis also emphasizes the importance of public-private partnerships in bridging gaps in healthcare delivery. By leveraging Bangalore’s technological and economic strengths, India can create a more equitable surgical care system.</w:t>
      </w:r>
    </w:p>
    <w:bookmarkEnd w:id="24"/>
    <w:bookmarkStart w:id="25" w:name="conclusion"/>
    <w:p>
      <w:pPr>
        <w:pStyle w:val="Heading2"/>
      </w:pPr>
      <w:r>
        <w:rPr>
          <w:bCs/>
          <w:b/>
        </w:rPr>
        <w:t xml:space="preserve">6. Conclusion</w:t>
      </w:r>
    </w:p>
    <w:p>
      <w:pPr>
        <w:pStyle w:val="FirstParagraph"/>
      </w:pPr>
      <w:r>
        <w:t xml:space="preserve">In conclusion, this Master Thesis on Surgeons in India, Bangalore underscores the critical role of these professionals in shaping the nation’s healthcare future. While challenges like resource inequality and systemic inefficiencies persist, Bangalore’s medical community offers a blueprint for innovation and resilience. By addressing these issues through policy reforms and interdisciplinary collaboration, India can empower its surgeons to deliver world-class care to all citizens.</w:t>
      </w:r>
    </w:p>
    <w:p>
      <w:pPr>
        <w:pStyle w:val="BodyText"/>
      </w:pPr>
      <w:r>
        <w:rPr>
          <w:bCs/>
          <w:b/>
        </w:rPr>
        <w:t xml:space="preserve">Keywords:</w:t>
      </w:r>
      <w:r>
        <w:t xml:space="preserve"> </w:t>
      </w:r>
      <w:r>
        <w:t xml:space="preserve">Master Thesis, Surgeon, India Bangalore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Surgeon in India Bangalore</dc:title>
  <dc:creator/>
  <cp:keywords/>
  <dcterms:created xsi:type="dcterms:W3CDTF">2026-07-20T03:35:00Z</dcterms:created>
  <dcterms:modified xsi:type="dcterms:W3CDTF">2026-07-20T03:35:00Z</dcterms:modified>
</cp:coreProperties>
</file>

<file path=docProps/custom.xml><?xml version="1.0" encoding="utf-8"?>
<Properties xmlns="http://schemas.openxmlformats.org/officeDocument/2006/custom-properties" xmlns:vt="http://schemas.openxmlformats.org/officeDocument/2006/docPropsVTypes"/>
</file>