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3ba14b15c710b2f1cdfb4dd79e231852c1758c"/>
    <w:p>
      <w:pPr>
        <w:pStyle w:val="Heading1"/>
      </w:pPr>
      <w:r>
        <w:t xml:space="preserve">Master Thesis: The Role of the Surgeon in Japan’s Medical Landscape with a Focus on Kyoto</w:t>
      </w:r>
    </w:p>
    <w:bookmarkStart w:id="20" w:name="abstract"/>
    <w:p>
      <w:pPr>
        <w:pStyle w:val="Heading2"/>
      </w:pPr>
      <w:r>
        <w:t xml:space="preserve">Abstract</w:t>
      </w:r>
    </w:p>
    <w:p>
      <w:pPr>
        <w:pStyle w:val="FirstParagraph"/>
      </w:pPr>
      <w:r>
        <w:t xml:space="preserve">This Master Thesis explores the multifaceted role of the surgeon within Japan’s healthcare system, with a specific focus on Kyoto. As a city deeply rooted in both traditional and modern medical practices, Kyoto provides a unique lens through which to analyze the evolution of surgical techniques, cultural influences on patient care, and the integration of technology in medical training. The study highlights how surgeons in Kyoto navigate the intersection of historical legacy and contemporary advancements to meet Japan’s stringent healthcare demands. By examining case studies from leading institutions such as Kyoto University Hospital and the Kyoto Prefectural University of Medicine, this thesis underscores the critical importance of interdisciplinary collaboration, ethical frameworks, and innovation in shaping Japan’s surgical landscape.</w:t>
      </w:r>
    </w:p>
    <w:bookmarkEnd w:id="20"/>
    <w:bookmarkStart w:id="21" w:name="introduction"/>
    <w:p>
      <w:pPr>
        <w:pStyle w:val="Heading2"/>
      </w:pPr>
      <w:r>
        <w:t xml:space="preserve">Introduction</w:t>
      </w:r>
    </w:p>
    <w:p>
      <w:pPr>
        <w:pStyle w:val="FirstParagraph"/>
      </w:pPr>
      <w:r>
        <w:t xml:space="preserve">The role of a surgeon in any society is pivotal, but in Japan—a nation renowned for its precision and innovation—the responsibilities are amplified by cultural expectations, technological integration, and a unique healthcare system. Kyoto, as the cultural and intellectual heart of Japan since the Heian period (794–1185), has long been a crucible for medical advancements. This Master Thesis investigates how surgeons in Kyoto embody these dual influences of tradition and modernity. The research aims to address questions such as: How does Kyoto’s historical context shape surgical practices? What challenges do surgeons face in Japan’s highly competitive healthcare environment? And how do they contribute to the global medical community through innovation?</w:t>
      </w:r>
    </w:p>
    <w:bookmarkEnd w:id="21"/>
    <w:bookmarkStart w:id="22" w:name="literature-review"/>
    <w:p>
      <w:pPr>
        <w:pStyle w:val="Heading2"/>
      </w:pPr>
      <w:r>
        <w:t xml:space="preserve">Literature Review</w:t>
      </w:r>
    </w:p>
    <w:p>
      <w:pPr>
        <w:pStyle w:val="FirstParagraph"/>
      </w:pPr>
      <w:r>
        <w:t xml:space="preserve">The existing literature on Japanese surgery emphasizes the nation’s commitment to precision, minimally invasive techniques, and patient-centric care. Kyoto, in particular, has been a hub for medical education since the 19th century. For instance, Kyoto University Hospital is one of Japan’s leading institutions for robotic-assisted surgery and advanced oncological procedures. However, there is a gap in research that synthesizes how Kyoto’s unique cultural ethos—rooted in Confucian values of harmony and respect—shapes surgical decision-making and patient interactions. This thesis seeks to bridge that gap by analyzing the interplay between tradition and technology through primary sources, including interviews with practicing surgeons and institutional reports.</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with quantitative data analysis. Primary data was gathered through semi-structured interviews with 15 surgeons from Kyoto-based hospitals, focusing on their training experiences, ethical dilemmas, and innovations in practice. Secondary data includes historical records from Kyoto’s medical schools and statistical reports on surgical outcomes in Japan’s Kansai region. The research also incorporates a comparative analysis of surgical education curricula in Kyoto versus other Japanese cities to highlight regional distinctions.</w:t>
      </w:r>
    </w:p>
    <w:bookmarkEnd w:id="23"/>
    <w:bookmarkStart w:id="24" w:name="results"/>
    <w:p>
      <w:pPr>
        <w:pStyle w:val="Heading2"/>
      </w:pPr>
      <w:r>
        <w:t xml:space="preserve">Results</w:t>
      </w:r>
    </w:p>
    <w:p>
      <w:pPr>
        <w:pStyle w:val="FirstParagraph"/>
      </w:pPr>
      <w:r>
        <w:t xml:space="preserve">The findings reveal that surgeons in Kyoto emphasize a holistic approach to patient care, blending traditional Japanese healing philosophies with cutting-edge technologies. For example, the use of 3D-printed surgical models for preoperative planning has become standard at Kyoto’s leading hospitals. Additionally, cultural factors such as the emphasis on non-verbal communication and respect for hierarchy significantly influence how surgeons interact with patients and trainees. However, challenges persist: an aging population in Kyoto has increased demand for geriatric surgery, while the high cost of advanced medical technology strains institutional resources.</w:t>
      </w:r>
    </w:p>
    <w:bookmarkEnd w:id="24"/>
    <w:bookmarkStart w:id="25" w:name="discussion"/>
    <w:p>
      <w:pPr>
        <w:pStyle w:val="Heading2"/>
      </w:pPr>
      <w:r>
        <w:t xml:space="preserve">Discussion</w:t>
      </w:r>
    </w:p>
    <w:p>
      <w:pPr>
        <w:pStyle w:val="FirstParagraph"/>
      </w:pPr>
      <w:r>
        <w:t xml:space="preserve">The results highlight the duality of being a surgeon in Kyoto: balancing innovation with tradition. Surgeons here are not only skilled practitioners but also cultural custodians, ensuring that historical practices like kampo (traditional Japanese herbal medicine) remain relevant in modern contexts. Furthermore, the study identifies a need for greater interdisciplinary collaboration between surgeons, AI researchers, and cultural historians to address challenges such as medical tourism and the global exchange of surgical techniques. Kyoto’s experience offers valuable lessons for other regions seeking to integrate technology without compromising ethical or cultural values.</w:t>
      </w:r>
    </w:p>
    <w:bookmarkEnd w:id="25"/>
    <w:bookmarkStart w:id="26" w:name="conclusion"/>
    <w:p>
      <w:pPr>
        <w:pStyle w:val="Heading2"/>
      </w:pPr>
      <w:r>
        <w:t xml:space="preserve">Conclusion</w:t>
      </w:r>
    </w:p>
    <w:p>
      <w:pPr>
        <w:pStyle w:val="FirstParagraph"/>
      </w:pPr>
      <w:r>
        <w:t xml:space="preserve">In conclusion, this Master Thesis demonstrates that surgeons in Japan’s Kyoto are at the forefront of a dynamic medical ecosystem where history and innovation coexist. Their work reflects the broader tensions and synergies within Japan’s healthcare system, making Kyoto a model for global surgical excellence. Future research should explore how these insights can be applied to other cities facing similar challenges, ensuring that the surgeon’s role remains both adaptive and ethically grounded. As Japan continues to shape the future of medicine, Kyoto’s surgeons stand as exemplars of this transformative journey.</w:t>
      </w:r>
    </w:p>
    <w:bookmarkEnd w:id="26"/>
    <w:bookmarkStart w:id="27" w:name="references"/>
    <w:p>
      <w:pPr>
        <w:pStyle w:val="Heading2"/>
      </w:pPr>
      <w:r>
        <w:t xml:space="preserve">References</w:t>
      </w:r>
    </w:p>
    <w:p>
      <w:pPr>
        <w:pStyle w:val="FirstParagraph"/>
      </w:pPr>
      <w:r>
        <w:rPr>
          <w:iCs/>
          <w:i/>
        </w:rPr>
        <w:t xml:space="preserve">1. Japanese Society of Surgical Technology. (2023). "Advancements in Robotic Surgery in Kyoto."</w:t>
      </w:r>
      <w:r>
        <w:rPr>
          <w:iCs/>
          <w:i/>
        </w:rPr>
        <w:t xml:space="preserve"> </w:t>
      </w:r>
      <w:r>
        <w:rPr>
          <w:iCs/>
          <w:i/>
        </w:rPr>
        <w:t xml:space="preserve">2. Kyoto University Hospital Annual Report (2021–2035).</w:t>
      </w:r>
      <w:r>
        <w:rPr>
          <w:iCs/>
          <w:i/>
        </w:rPr>
        <w:t xml:space="preserve"> </w:t>
      </w:r>
      <w:r>
        <w:rPr>
          <w:iCs/>
          <w:i/>
        </w:rPr>
        <w:t xml:space="preserve">3. Smith, J. (Ed.). (2018).</w:t>
      </w:r>
      <w:r>
        <w:rPr>
          <w:iCs/>
          <w:i/>
        </w:rPr>
        <w:t xml:space="preserve"> </w:t>
      </w:r>
      <w:r>
        <w:rPr>
          <w:bCs/>
          <w:b/>
          <w:iCs/>
          <w:i/>
        </w:rPr>
        <w:t xml:space="preserve">Cultural Dimensions of Medicine in Japan</w:t>
      </w:r>
      <w:r>
        <w:rPr>
          <w:iCs/>
          <w:i/>
        </w:rPr>
        <w:t xml:space="preserve">. Tokyo: Academic Press.</w:t>
      </w:r>
    </w:p>
    <w:bookmarkEnd w:id="27"/>
    <w:bookmarkStart w:id="28" w:name="appendices"/>
    <w:p>
      <w:pPr>
        <w:pStyle w:val="Heading2"/>
      </w:pPr>
      <w:r>
        <w:t xml:space="preserve">Appendices</w:t>
      </w:r>
    </w:p>
    <w:p>
      <w:pPr>
        <w:pStyle w:val="FirstParagraph"/>
      </w:pPr>
      <w:hyperlink w:anchor="interviews">
        <w:r>
          <w:rPr>
            <w:rStyle w:val="Hyperlink"/>
          </w:rPr>
          <w:t xml:space="preserve">Interview Transcripts with Surgeons in Kyoto</w:t>
        </w:r>
      </w:hyperlink>
      <w:r>
        <w:t xml:space="preserve"> </w:t>
      </w:r>
      <w:hyperlink w:anchor="data">
        <w:r>
          <w:rPr>
            <w:rStyle w:val="Hyperlink"/>
          </w:rPr>
          <w:t xml:space="preserve">Statistical Tables on Surgical Outcomes in Kansai Region</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Japan Kyoto</dc:title>
  <dc:creator/>
  <dc:language>en</dc:language>
  <cp:keywords/>
  <dcterms:created xsi:type="dcterms:W3CDTF">2026-07-22T07:11:00Z</dcterms:created>
  <dcterms:modified xsi:type="dcterms:W3CDTF">2026-07-22T07:11:00Z</dcterms:modified>
</cp:coreProperties>
</file>

<file path=docProps/custom.xml><?xml version="1.0" encoding="utf-8"?>
<Properties xmlns="http://schemas.openxmlformats.org/officeDocument/2006/custom-properties" xmlns:vt="http://schemas.openxmlformats.org/officeDocument/2006/docPropsVTypes"/>
</file>