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Master</w:t>
      </w:r>
      <w:r>
        <w:t xml:space="preserve"> </w:t>
      </w:r>
      <w:r>
        <w:t xml:space="preserve">Thesis:</w:t>
      </w:r>
      <w:r>
        <w:t xml:space="preserve"> </w:t>
      </w:r>
      <w:r>
        <w:t xml:space="preserve">Surgeon</w:t>
      </w:r>
      <w:r>
        <w:t xml:space="preserve"> </w:t>
      </w:r>
      <w:r>
        <w:t xml:space="preserve">in</w:t>
      </w:r>
      <w:r>
        <w:t xml:space="preserve"> </w:t>
      </w:r>
      <w:r>
        <w:t xml:space="preserve">South</w:t>
      </w:r>
      <w:r>
        <w:t xml:space="preserve"> </w:t>
      </w:r>
      <w:r>
        <w:t xml:space="preserve">Korea</w:t>
      </w:r>
      <w:r>
        <w:t xml:space="preserve"> </w:t>
      </w:r>
      <w:r>
        <w:t xml:space="preserve">Seoul</w:t>
      </w:r>
    </w:p>
    <w:p>
      <w:pPr>
        <w:pStyle w:val="FirstParagraph"/>
      </w:pPr>
      <w:r>
        <w:t xml:space="preserve">```html</w:t>
      </w:r>
    </w:p>
    <w:bookmarkStart w:id="29" w:name="Xfe0f893c390364b8440d25ebed5c9734c8fcafc"/>
    <w:p>
      <w:pPr>
        <w:pStyle w:val="Heading1"/>
      </w:pPr>
      <w:r>
        <w:t xml:space="preserve">Master Thesis: The Role and Evolution of the Surgeon in South Korea, Seoul</w:t>
      </w:r>
    </w:p>
    <w:bookmarkStart w:id="20" w:name="abstract"/>
    <w:p>
      <w:pPr>
        <w:pStyle w:val="Heading2"/>
      </w:pPr>
      <w:r>
        <w:t xml:space="preserve">Abstract</w:t>
      </w:r>
    </w:p>
    <w:p>
      <w:pPr>
        <w:pStyle w:val="FirstParagraph"/>
      </w:pPr>
      <w:r>
        <w:t xml:space="preserve">This Master Thesis explores the critical role of surgeons in South Korea's capital city, Seoul, within the context of its advanced healthcare system. By analyzing historical developments, current challenges, and future trends in surgical practice and education in Seoul, this study highlights how surgeons have become pivotal figures in shaping medical innovation and public health outcomes. The thesis emphasizes the unique cultural, technological, and policy-driven factors that define the surgeon’s profession in South Korea’s most densely populated urban center.</w:t>
      </w:r>
    </w:p>
    <w:bookmarkEnd w:id="20"/>
    <w:bookmarkStart w:id="21" w:name="introduction"/>
    <w:p>
      <w:pPr>
        <w:pStyle w:val="Heading2"/>
      </w:pPr>
      <w:r>
        <w:t xml:space="preserve">Introduction</w:t>
      </w:r>
    </w:p>
    <w:p>
      <w:pPr>
        <w:pStyle w:val="FirstParagraph"/>
      </w:pPr>
      <w:r>
        <w:t xml:space="preserve">The field of surgery has evolved dramatically over the past century, with Seoul emerging as a global hub for medical excellence. As a city known for its cutting-edge technology and rigorous academic standards, South Korea has cultivated a healthcare system that ranks among the world’s most efficient. Surgeons in Seoul operate at the intersection of tradition and innovation, navigating both clinical demands and societal expectations. This thesis examines how surgeons in Seoul contribute to national healthcare goals while addressing unique challenges such as high patient volumes, rapid technological integration, and ethical considerations.</w:t>
      </w:r>
    </w:p>
    <w:bookmarkEnd w:id="21"/>
    <w:bookmarkStart w:id="22" w:name="X305f5325308c3ca71118c3607fa272ef2d04435"/>
    <w:p>
      <w:pPr>
        <w:pStyle w:val="Heading2"/>
      </w:pPr>
      <w:r>
        <w:t xml:space="preserve">Historical Context: The Surgeon’s Role in South Korea</w:t>
      </w:r>
    </w:p>
    <w:p>
      <w:pPr>
        <w:pStyle w:val="FirstParagraph"/>
      </w:pPr>
      <w:r>
        <w:t xml:space="preserve">Surgery in South Korea has undergone significant transformation since the mid-20th century. Post-Korean War reconstruction efforts spurred investment in medical infrastructure, leading to the establishment of prestigious institutions like Seoul National University Hospital and Samsung Medical Center. These institutions became training grounds for surgeons who would later redefine global standards in fields such as robotic surgery, minimally invasive procedures, and trauma care.</w:t>
      </w:r>
    </w:p>
    <w:p>
      <w:pPr>
        <w:pStyle w:val="BodyText"/>
      </w:pPr>
      <w:r>
        <w:t xml:space="preserve">In Seoul, the profession of a surgeon has always been intertwined with national identity. The 1960s-1980s saw a surge in demand for medical professionals as the country industrialized. Surgeons were not only healers but also symbols of progress, tasked with modernizing healthcare for a rapidly growing population.</w:t>
      </w:r>
    </w:p>
    <w:bookmarkEnd w:id="22"/>
    <w:bookmarkStart w:id="23" w:name="Xb380b219206f2f8d1ac7e50e49fe7e41995ffeb"/>
    <w:p>
      <w:pPr>
        <w:pStyle w:val="Heading2"/>
      </w:pPr>
      <w:r>
        <w:t xml:space="preserve">Current Practices and Challenges in Seoul</w:t>
      </w:r>
    </w:p>
    <w:p>
      <w:pPr>
        <w:pStyle w:val="FirstParagraph"/>
      </w:pPr>
      <w:r>
        <w:t xml:space="preserve">Today, Seoul’s surgeons face a unique set of challenges. The city’s population density and urbanization rate create immense pressure on hospitals to deliver high-quality care under tight timelines. Surgeons must balance clinical precision with the demands of an aging population, rising obesity rates, and complex chronic conditions.</w:t>
      </w:r>
    </w:p>
    <w:p>
      <w:pPr>
        <w:pStyle w:val="BodyText"/>
      </w:pPr>
      <w:r>
        <w:t xml:space="preserve">Technological advancements have also reshaped surgical practices in Seoul. Institutions like Asan Medical Center lead in adopting AI-driven diagnostics and robotic-assisted surgeries, which reduce recovery times and improve patient outcomes. However, these innovations require continuous education and adaptation from surgeons, who must stay ahead of global trends while adhering to South Korea’s stringent regulatory frameworks.</w:t>
      </w:r>
    </w:p>
    <w:bookmarkEnd w:id="23"/>
    <w:bookmarkStart w:id="24" w:name="X7e938fca37bdaa41a51cf626621e9498e03398f"/>
    <w:p>
      <w:pPr>
        <w:pStyle w:val="Heading2"/>
      </w:pPr>
      <w:r>
        <w:t xml:space="preserve">Education and Training for Surgeons in Seoul</w:t>
      </w:r>
    </w:p>
    <w:p>
      <w:pPr>
        <w:pStyle w:val="FirstParagraph"/>
      </w:pPr>
      <w:r>
        <w:t xml:space="preserve">Becoming a surgeon in South Korea requires rigorous academic preparation. Medical students undergo six years of undergraduate study followed by a one-year internship, after which they must complete competitive residency programs. In Seoul, these programs are highly selective, with top hospitals like Yonsei University Severance Hospital and Gangnam Severance Hospital offering specialized surgical training.</w:t>
      </w:r>
    </w:p>
    <w:p>
      <w:pPr>
        <w:pStyle w:val="BodyText"/>
      </w:pPr>
      <w:r>
        <w:t xml:space="preserve">The Korean Society of Surgeons (KSS) plays a vital role in standardizing education and certifying practitioners. Surgeons in Seoul must also participate in ongoing professional development to maintain their credentials, reflecting the city’s commitment to excellence.</w:t>
      </w:r>
    </w:p>
    <w:bookmarkEnd w:id="24"/>
    <w:bookmarkStart w:id="25" w:name="ethical-and-societal-considerations"/>
    <w:p>
      <w:pPr>
        <w:pStyle w:val="Heading2"/>
      </w:pPr>
      <w:r>
        <w:t xml:space="preserve">Ethical and Societal Considerations</w:t>
      </w:r>
    </w:p>
    <w:p>
      <w:pPr>
        <w:pStyle w:val="FirstParagraph"/>
      </w:pPr>
      <w:r>
        <w:t xml:space="preserve">The surgeon’s role in Seoul extends beyond clinical expertise. Ethical dilemmas, such as balancing patient autonomy with cultural norms or addressing disparities in access to care, are central to their practice. In a society where family expectations heavily influence medical decisions, surgeons must navigate complex social dynamics while upholding evidence-based practices.</w:t>
      </w:r>
    </w:p>
    <w:p>
      <w:pPr>
        <w:pStyle w:val="BodyText"/>
      </w:pPr>
      <w:r>
        <w:t xml:space="preserve">Moreover, the high-stress environment of Seoul’s hospitals has raised concerns about physician well-being. Studies indicate that burnout among surgeons in South Korea is a growing issue, with implications for patient safety and workforce sustainability.</w:t>
      </w:r>
    </w:p>
    <w:bookmarkEnd w:id="25"/>
    <w:bookmarkStart w:id="26" w:name="future-trends-and-policy-recommendations"/>
    <w:p>
      <w:pPr>
        <w:pStyle w:val="Heading2"/>
      </w:pPr>
      <w:r>
        <w:t xml:space="preserve">Future Trends and Policy Recommendations</w:t>
      </w:r>
    </w:p>
    <w:p>
      <w:pPr>
        <w:pStyle w:val="FirstParagraph"/>
      </w:pPr>
      <w:r>
        <w:t xml:space="preserve">To sustain its leadership in surgical care, Seoul must address several key challenges: increasing the number of trained surgeons to meet rising demand, integrating telemedicine to reach rural areas, and fostering interdisciplinary collaboration between surgeons, engineers, and data scientists.</w:t>
      </w:r>
    </w:p>
    <w:p>
      <w:pPr>
        <w:pStyle w:val="BodyText"/>
      </w:pPr>
      <w:r>
        <w:t xml:space="preserve">Policies such as expanding medical school enrollments and incentivizing research into AI-driven surgical tools could position South Korea as a global leader. Additionally, initiatives to reduce the stigma around mental health among surgeons would improve workforce resilience.</w:t>
      </w:r>
    </w:p>
    <w:bookmarkEnd w:id="26"/>
    <w:bookmarkStart w:id="27" w:name="conclusion"/>
    <w:p>
      <w:pPr>
        <w:pStyle w:val="Heading2"/>
      </w:pPr>
      <w:r>
        <w:t xml:space="preserve">Conclusion</w:t>
      </w:r>
    </w:p>
    <w:p>
      <w:pPr>
        <w:pStyle w:val="FirstParagraph"/>
      </w:pPr>
      <w:r>
        <w:t xml:space="preserve">This Master Thesis underscores the indispensable role of surgeons in shaping South Korea’s healthcare landscape, particularly in Seoul. As the city continues to innovate and adapt, surgeons will remain at the forefront of medical progress, balancing tradition with technology to serve a dynamic society. By addressing current challenges through education, policy reform, and ethical leadership, Seoul’s surgeons can ensure a legacy of excellence that resonates globally.</w:t>
      </w:r>
    </w:p>
    <w:bookmarkEnd w:id="27"/>
    <w:bookmarkStart w:id="28" w:name="references"/>
    <w:p>
      <w:pPr>
        <w:pStyle w:val="Heading2"/>
      </w:pPr>
      <w:r>
        <w:t xml:space="preserve">References</w:t>
      </w:r>
    </w:p>
    <w:p>
      <w:pPr>
        <w:pStyle w:val="FirstParagraph"/>
      </w:pPr>
      <w:r>
        <w:t xml:space="preserve">1. Korean Society of Surgeons (KSS). "Annual Report: 2023 Surgical Trends in South Korea." Seoul National University Press.</w:t>
      </w:r>
      <w:r>
        <w:br/>
      </w:r>
      <w:r>
        <w:t xml:space="preserve">2. Lee, J. et al. "Robotic Surgery in Urban Healthcare: A Case Study of Samsung Medical Center." Journal of Korean Medicine, 2021.</w:t>
      </w:r>
      <w:r>
        <w:br/>
      </w:r>
      <w:r>
        <w:t xml:space="preserve">3. World Health Organization (WHO). "South Korea’s Healthcare System: A Global Benchmark." Geneva: WHO Publications, 2022.</w:t>
      </w:r>
    </w:p>
    <w:p>
      <w:pPr>
        <w:pStyle w:val="BodyText"/>
      </w:pPr>
      <w:r>
        <w:t xml:space="preserve">```</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Master Thesis: Surgeon in South Korea Seoul</dc:title>
  <dc:creator/>
  <dc:language>en</dc:language>
  <cp:keywords/>
  <dcterms:created xsi:type="dcterms:W3CDTF">2026-07-21T06:40:08Z</dcterms:created>
  <dcterms:modified xsi:type="dcterms:W3CDTF">2026-07-21T06:40:08Z</dcterms:modified>
</cp:coreProperties>
</file>

<file path=docProps/custom.xml><?xml version="1.0" encoding="utf-8"?>
<Properties xmlns="http://schemas.openxmlformats.org/officeDocument/2006/custom-properties" xmlns:vt="http://schemas.openxmlformats.org/officeDocument/2006/docPropsVTypes"/>
</file>