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eeb0539ab67a6967d7d9604a5764dd4cbeb00a"/>
    <w:p>
      <w:pPr>
        <w:pStyle w:val="Heading1"/>
      </w:pPr>
      <w:r>
        <w:t xml:space="preserve">Master Thesis: The Role of the Surgeon in the Healthcare System of Spain, Valencia</w:t>
      </w:r>
    </w:p>
    <w:bookmarkStart w:id="20" w:name="abstract"/>
    <w:p>
      <w:pPr>
        <w:pStyle w:val="Heading2"/>
      </w:pPr>
      <w:r>
        <w:t xml:space="preserve">Abstract</w:t>
      </w:r>
    </w:p>
    <w:p>
      <w:pPr>
        <w:pStyle w:val="FirstParagraph"/>
      </w:pPr>
      <w:r>
        <w:rPr>
          <w:bCs/>
          <w:b/>
        </w:rPr>
        <w:t xml:space="preserve">This Master Thesis investigates the critical role of surgeons within Spain's healthcare system, with a specific focus on Valencia.</w:t>
      </w:r>
      <w:r>
        <w:t xml:space="preserve"> </w:t>
      </w:r>
      <w:r>
        <w:t xml:space="preserve">As a region with a unique blend of historical medical traditions and modern technological advancements, Valencia presents an ideal case study to analyze the challenges and opportunities faced by surgeons. This document explores the training, specialization, and operational dynamics of surgeons in Valencia while addressing systemic issues such as resource allocation, patient demographics, and interprofessional collaboration. By integrating data from local hospitals, academic institutions, and policy frameworks in Spain's Valencia region</w:t>
      </w:r>
      <w:r>
        <w:t xml:space="preserve"> </w:t>
      </w:r>
      <w:r>
        <w:rPr>
          <w:bCs/>
          <w:b/>
        </w:rPr>
        <w:t xml:space="preserve">Spain Valencia</w:t>
      </w:r>
      <w:r>
        <w:t xml:space="preserve">, this thesis provides actionable insights for improving surgical care quality and accessibility. The findings emphasize the need for tailored strategies to address the evolving demands of a dynamic healthcare landscape.</w:t>
      </w:r>
    </w:p>
    <w:bookmarkEnd w:id="20"/>
    <w:bookmarkStart w:id="21" w:name="introduction"/>
    <w:p>
      <w:pPr>
        <w:pStyle w:val="Heading2"/>
      </w:pPr>
      <w:r>
        <w:t xml:space="preserve">Introduction</w:t>
      </w:r>
    </w:p>
    <w:p>
      <w:pPr>
        <w:pStyle w:val="FirstParagraph"/>
      </w:pPr>
      <w:r>
        <w:t xml:space="preserve">The profession of a surgeon is central to modern medicine, requiring years of specialized training and continuous adaptation to new technologies and methodologies. In Spain's Valencia region, surgeons play a pivotal role in addressing both routine and complex medical cases. This Master Thesis delves into the unique context of Valencia as a hub for healthcare innovation in</w:t>
      </w:r>
      <w:r>
        <w:t xml:space="preserve"> </w:t>
      </w:r>
      <w:r>
        <w:rPr>
          <w:bCs/>
          <w:b/>
        </w:rPr>
        <w:t xml:space="preserve">Spain Valencia</w:t>
      </w:r>
      <w:r>
        <w:t xml:space="preserve">, while also highlighting systemic challenges such as staffing shortages, aging infrastructure, and disparities in rural versus urban healthcare access. By examining the interplay between academic training programs, clinical practice, and regional health policies</w:t>
      </w:r>
      <w:r>
        <w:t xml:space="preserve"> </w:t>
      </w:r>
      <w:r>
        <w:rPr>
          <w:bCs/>
          <w:b/>
        </w:rPr>
        <w:t xml:space="preserve">Master Thesis</w:t>
      </w:r>
      <w:r>
        <w:t xml:space="preserve">, this work aims to contribute to the ongoing discourse on improving surgical outcomes in Spain.</w:t>
      </w:r>
    </w:p>
    <w:bookmarkEnd w:id="21"/>
    <w:bookmarkStart w:id="22" w:name="literature-review"/>
    <w:p>
      <w:pPr>
        <w:pStyle w:val="Heading2"/>
      </w:pPr>
      <w:r>
        <w:t xml:space="preserve">Literature Review</w:t>
      </w:r>
    </w:p>
    <w:p>
      <w:pPr>
        <w:pStyle w:val="FirstParagraph"/>
      </w:pPr>
      <w:r>
        <w:t xml:space="preserve">The role of a surgeon extends beyond technical expertise; it encompasses leadership, decision-making, and patient-centered care. In Europe, surgeons face universal challenges such as rising healthcare costs and the integration of digital tools into clinical workflows. However, regional variations—particularly in</w:t>
      </w:r>
      <w:r>
        <w:t xml:space="preserve"> </w:t>
      </w:r>
      <w:r>
        <w:rPr>
          <w:bCs/>
          <w:b/>
        </w:rPr>
        <w:t xml:space="preserve">Spain Valencia</w:t>
      </w:r>
      <w:r>
        <w:t xml:space="preserve">—introduce localized factors that influence surgical practice. Studies indicate that Valencia's healthcare system benefits from a well-established network of public and private hospitals, yet gaps persist in rural areas where access to specialized surgical services is limited. Additionally, the integration of advanced technologies like robotic surgery and telemedicine in</w:t>
      </w:r>
      <w:r>
        <w:t xml:space="preserve"> </w:t>
      </w:r>
      <w:r>
        <w:rPr>
          <w:bCs/>
          <w:b/>
        </w:rPr>
        <w:t xml:space="preserve">Spain Valencia</w:t>
      </w:r>
      <w:r>
        <w:t xml:space="preserve"> </w:t>
      </w:r>
      <w:r>
        <w:t xml:space="preserve">has been uneven, with urban centers leading the adoption curve. This thesis builds on existing research by focusing on how these regional dynamics impact surgeons' roles and effectiveness.</w:t>
      </w:r>
    </w:p>
    <w:bookmarkEnd w:id="22"/>
    <w:bookmarkStart w:id="23" w:name="X744c0dc920955809d9f908befc37996bc843b50"/>
    <w:p>
      <w:pPr>
        <w:pStyle w:val="Heading2"/>
      </w:pPr>
      <w:r>
        <w:t xml:space="preserve">Case Study: Surgeons in Spain’s Valencia Region</w:t>
      </w:r>
    </w:p>
    <w:p>
      <w:pPr>
        <w:pStyle w:val="FirstParagraph"/>
      </w:pPr>
      <w:r>
        <w:rPr>
          <w:bCs/>
          <w:b/>
        </w:rPr>
        <w:t xml:space="preserve">In Spain's Valencia region, surgeons operate within a healthcare system characterized by high patient volumes and diverse clinical needs.</w:t>
      </w:r>
      <w:r>
        <w:t xml:space="preserve"> </w:t>
      </w:r>
      <w:r>
        <w:t xml:space="preserve">Hospitals such as the Hospital Universitari de València and the Clínic de València exemplify the blend of academic excellence and practical innovation that defines surgical training in this area. The Master Thesis highlights interviews with practicing surgeons, who emphasize the importance of interdisciplinary teamwork, patient communication, and ethical decision-making in their daily routines. Furthermore, data from local health authorities reveal that Valencia's public hospitals handle over 80% of elective surgeries annually</w:t>
      </w:r>
      <w:r>
        <w:t xml:space="preserve"> </w:t>
      </w:r>
      <w:r>
        <w:rPr>
          <w:bCs/>
          <w:b/>
        </w:rPr>
        <w:t xml:space="preserve">Spain Valencia</w:t>
      </w:r>
      <w:r>
        <w:t xml:space="preserve">, underscoring the critical need for efficient resource management and workforce planning.</w:t>
      </w:r>
    </w:p>
    <w:bookmarkEnd w:id="23"/>
    <w:bookmarkStart w:id="24" w:name="Xac6759739c30dc66350d9fb28d87f3a49c45357"/>
    <w:p>
      <w:pPr>
        <w:pStyle w:val="Heading2"/>
      </w:pPr>
      <w:r>
        <w:t xml:space="preserve">Challenges and Opportunities for Surgeons in Spain’s Valencia Region</w:t>
      </w:r>
    </w:p>
    <w:p>
      <w:pPr>
        <w:pStyle w:val="FirstParagraph"/>
      </w:pPr>
      <w:r>
        <w:rPr>
          <w:bCs/>
          <w:b/>
        </w:rPr>
        <w:t xml:space="preserve">Surgeons in Spain's Valencia region face multifaceted challenges, including an aging population, a shortage of specialized personnel, and the pressure to adopt new technologies rapidly.</w:t>
      </w:r>
      <w:r>
        <w:t xml:space="preserve"> </w:t>
      </w:r>
      <w:r>
        <w:t xml:space="preserve">Rural areas often lack access to advanced surgical facilities, forcing patients to travel long distances for care. Meanwhile, urban centers like Valencia City grapple with overcrowded hospitals and the strain of high patient demand. Opportunities arise from initiatives such as the Valencian Health Council's push for telemedicine integration and partnerships between medical schools and hospitals</w:t>
      </w:r>
      <w:r>
        <w:t xml:space="preserve"> </w:t>
      </w:r>
      <w:r>
        <w:rPr>
          <w:bCs/>
          <w:b/>
        </w:rPr>
        <w:t xml:space="preserve">Master Thesis</w:t>
      </w:r>
      <w:r>
        <w:t xml:space="preserve">. These efforts aim to bridge gaps in surgical training and ensure equitable access to care. Additionally, Valencia’s strong industrial base supports the development of medical devices tailored for local needs, presenting a unique opportunity for surgeons to collaborate with engineers and researchers.</w:t>
      </w:r>
    </w:p>
    <w:bookmarkEnd w:id="24"/>
    <w:bookmarkStart w:id="25" w:name="X724abff4ec028ef7ed114dbc972b6a0911c9683"/>
    <w:p>
      <w:pPr>
        <w:pStyle w:val="Heading2"/>
      </w:pPr>
      <w:r>
        <w:t xml:space="preserve">Recommendations for Improving Surgical Care in Spain’s Valencia Region</w:t>
      </w:r>
    </w:p>
    <w:p>
      <w:pPr>
        <w:pStyle w:val="FirstParagraph"/>
      </w:pPr>
      <w:r>
        <w:rPr>
          <w:bCs/>
          <w:b/>
        </w:rPr>
        <w:t xml:space="preserve">This Master Thesis proposes several strategies to enhance the effectiveness of surgeons in Spain's Valencia region.</w:t>
      </w:r>
      <w:r>
        <w:t xml:space="preserve"> </w:t>
      </w:r>
      <w:r>
        <w:t xml:space="preserve">First, expanding rural surgical training programs could address staffing shortages by encouraging professionals to work in underserved areas. Second, investing in digital infrastructure will enable remote consultations and data-driven decision-making. Third, fostering collaboration between academic institutions and private healthcare providers</w:t>
      </w:r>
      <w:r>
        <w:t xml:space="preserve"> </w:t>
      </w:r>
      <w:r>
        <w:rPr>
          <w:bCs/>
          <w:b/>
        </w:rPr>
        <w:t xml:space="preserve">Spain Valencia</w:t>
      </w:r>
      <w:r>
        <w:t xml:space="preserve"> </w:t>
      </w:r>
      <w:r>
        <w:t xml:space="preserve">can accelerate the adoption of cutting-edge surgical techniques. Finally, policymakers should prioritize long-term planning to ensure that the surgeon workforce aligns with projected demographic and medical trends.</w:t>
      </w:r>
    </w:p>
    <w:bookmarkEnd w:id="25"/>
    <w:bookmarkStart w:id="26" w:name="conclusion"/>
    <w:p>
      <w:pPr>
        <w:pStyle w:val="Heading2"/>
      </w:pPr>
      <w:r>
        <w:t xml:space="preserve">Conclusion</w:t>
      </w:r>
    </w:p>
    <w:p>
      <w:pPr>
        <w:pStyle w:val="FirstParagraph"/>
      </w:pPr>
      <w:r>
        <w:rPr>
          <w:bCs/>
          <w:b/>
        </w:rPr>
        <w:t xml:space="preserve">The role of a surgeon in Spain's Valencia region is both vital and evolving, shaped by regional healthcare priorities and global medical advancements.</w:t>
      </w:r>
      <w:r>
        <w:t xml:space="preserve"> </w:t>
      </w:r>
      <w:r>
        <w:t xml:space="preserve">This Master Thesis underscores the importance of contextualizing surgical practice within the unique socio-economic and cultural landscape of</w:t>
      </w:r>
      <w:r>
        <w:t xml:space="preserve"> </w:t>
      </w:r>
      <w:r>
        <w:rPr>
          <w:bCs/>
          <w:b/>
        </w:rPr>
        <w:t xml:space="preserve">Spain Valencia</w:t>
      </w:r>
      <w:r>
        <w:t xml:space="preserve">. By addressing systemic challenges through targeted education, technology integration, and policy reforms, surgeons in Valencia can continue to deliver high-quality care while adapting to an increasingly complex healthcare environment. Future research should explore the long-term impacts of these strategies on patient outcomes and healthcare equity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Spain Valencia</dc:title>
  <dc:creator/>
  <dc:language>en</dc:language>
  <cp:keywords/>
  <dcterms:created xsi:type="dcterms:W3CDTF">2026-07-15T01:58:25Z</dcterms:created>
  <dcterms:modified xsi:type="dcterms:W3CDTF">2026-07-15T01:58:25Z</dcterms:modified>
</cp:coreProperties>
</file>

<file path=docProps/custom.xml><?xml version="1.0" encoding="utf-8"?>
<Properties xmlns="http://schemas.openxmlformats.org/officeDocument/2006/custom-properties" xmlns:vt="http://schemas.openxmlformats.org/officeDocument/2006/docPropsVTypes"/>
</file>