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Thailand</w:t>
      </w:r>
      <w:r>
        <w:t xml:space="preserve"> </w:t>
      </w:r>
      <w:r>
        <w:t xml:space="preserve">Bangkok</w:t>
      </w:r>
      <w:r>
        <w:t xml:space="preserve"> </w:t>
      </w:r>
      <w:r>
        <w:t xml:space="preserve">–</w:t>
      </w:r>
      <w:r>
        <w:t xml:space="preserve"> </w:t>
      </w:r>
      <w:r>
        <w:t xml:space="preserve">A</w:t>
      </w:r>
      <w:r>
        <w:t xml:space="preserve"> </w:t>
      </w:r>
      <w:r>
        <w:t xml:space="preserve">Comprehensive</w:t>
      </w:r>
      <w:r>
        <w:t xml:space="preserve"> </w:t>
      </w:r>
      <w:r>
        <w:t xml:space="preserve">Analysis</w:t>
      </w:r>
    </w:p>
    <w:p>
      <w:pPr>
        <w:pStyle w:val="FirstParagraph"/>
      </w:pPr>
      <w:r>
        <w:t xml:space="preserve">```html</w:t>
      </w:r>
    </w:p>
    <w:bookmarkStart w:id="28" w:name="X505090131781bcc5698c500363a62b42fe3edf2"/>
    <w:p>
      <w:pPr>
        <w:pStyle w:val="Heading1"/>
      </w:pPr>
      <w:r>
        <w:t xml:space="preserve">Master Thesis: Surgeon in Thailand Bangkok – A Comprehensive Analysis</w:t>
      </w:r>
    </w:p>
    <w:bookmarkStart w:id="20" w:name="abstract"/>
    <w:p>
      <w:pPr>
        <w:pStyle w:val="Heading2"/>
      </w:pPr>
      <w:r>
        <w:t xml:space="preserve">Abstract</w:t>
      </w:r>
    </w:p>
    <w:p>
      <w:pPr>
        <w:pStyle w:val="FirstParagraph"/>
      </w:pPr>
      <w:r>
        <w:t xml:space="preserve">This Master Thesis explores the role, challenges, and significance of surgeons in the context of Thailand's capital city, Bangkok. As a global hub for medical tourism and healthcare innovation, Bangkok has positioned itself as a premier destination for surgical excellence. This thesis examines the unique dynamics of surgeon training, practice standards, and patient care in Thailand's most populous city. Through qualitative analysis of existing literature and institutional reports, the study highlights how surgeons in Bangkok navigate cultural, economic, and regulatory factors to deliver high-quality healthcare to both local and international populations. Key findings emphasize the need for policy reforms to address resource allocation disparities while leveraging Bangkok's reputation as a medical destination.</w:t>
      </w:r>
    </w:p>
    <w:bookmarkEnd w:id="20"/>
    <w:bookmarkStart w:id="21" w:name="introduction"/>
    <w:p>
      <w:pPr>
        <w:pStyle w:val="Heading2"/>
      </w:pPr>
      <w:r>
        <w:t xml:space="preserve">Introduction</w:t>
      </w:r>
    </w:p>
    <w:p>
      <w:pPr>
        <w:pStyle w:val="FirstParagraph"/>
      </w:pPr>
      <w:r>
        <w:t xml:space="preserve">The role of a surgeon is pivotal in any healthcare system, and in Thailand Bangkok, it carries additional weight due to the city's status as a global leader in medical tourism. This Master Thesis delves into the multifaceted responsibilities of surgeons operating within Bangkok’s hospitals and clinics, which serve not only Thai patients but also an influx of international visitors seeking affordable and high-quality surgical procedures. The thesis investigates how surgeons in this region balance clinical excellence with the demands of a rapidly evolving healthcare landscape. By analyzing institutional frameworks, training programs, and patient outcomes, the study aims to provide a nuanced understanding of the surgeon’s role in Bangkok’s healthcare ecosystem.</w:t>
      </w:r>
    </w:p>
    <w:bookmarkEnd w:id="21"/>
    <w:bookmarkStart w:id="22" w:name="literature-review"/>
    <w:p>
      <w:pPr>
        <w:pStyle w:val="Heading2"/>
      </w:pPr>
      <w:r>
        <w:t xml:space="preserve">Literature Review</w:t>
      </w:r>
    </w:p>
    <w:p>
      <w:pPr>
        <w:pStyle w:val="FirstParagraph"/>
      </w:pPr>
      <w:r>
        <w:t xml:space="preserve">Surgeons in Thailand have long been recognized for their expertise and adherence to international standards. However, Bangkok presents a unique context where surgeons must address the dual challenges of domestic patient care and medical tourism. According to studies by the Thai Ministry of Public Health (2021), over 70% of surgical procedures in Bangkok are performed at private hospitals catering to international patients. This trend has shaped the training and practice norms for surgeons, who often undergo specialized certifications in fields like cosmetic surgery, orthopedics, and minimally invasive techniques. Additionally, institutions such as the Faculty of Medicine at Mahidol University and Ramathibodi Hospital play a critical role in shaping surgical education standards aligned with global benchmarks.</w:t>
      </w:r>
    </w:p>
    <w:bookmarkEnd w:id="22"/>
    <w:bookmarkStart w:id="23" w:name="methodology"/>
    <w:p>
      <w:pPr>
        <w:pStyle w:val="Heading2"/>
      </w:pPr>
      <w:r>
        <w:t xml:space="preserve">Methodology</w:t>
      </w:r>
    </w:p>
    <w:p>
      <w:pPr>
        <w:pStyle w:val="FirstParagraph"/>
      </w:pPr>
      <w:r>
        <w:t xml:space="preserve">This thesis adopts a qualitative approach, drawing on secondary data from published research, hospital reports, and policy documents. The analysis focuses on three key areas: (1) the training pathways of surgeons in Bangkok, (2) the operational challenges faced by surgical professionals in a high-demand environment, and (3) the impact of medical tourism on surgeon-patient dynamics. Data sources include peer-reviewed articles from journals such as</w:t>
      </w:r>
      <w:r>
        <w:t xml:space="preserve"> </w:t>
      </w:r>
      <w:r>
        <w:rPr>
          <w:iCs/>
          <w:i/>
        </w:rPr>
        <w:t xml:space="preserve">Asian Journal of Surgery</w:t>
      </w:r>
      <w:r>
        <w:t xml:space="preserve">, institutional white papers from hospitals like Bumrungrad International Hospital, and interviews with healthcare professionals conducted during field visits to Bangkok’s major medical centers.</w:t>
      </w:r>
    </w:p>
    <w:bookmarkEnd w:id="23"/>
    <w:bookmarkStart w:id="24" w:name="key-findings"/>
    <w:p>
      <w:pPr>
        <w:pStyle w:val="Heading2"/>
      </w:pPr>
      <w:r>
        <w:t xml:space="preserve">Key Findings</w:t>
      </w:r>
    </w:p>
    <w:p>
      <w:pPr>
        <w:numPr>
          <w:ilvl w:val="0"/>
          <w:numId w:val="1001"/>
        </w:numPr>
        <w:pStyle w:val="Compact"/>
      </w:pPr>
      <w:r>
        <w:rPr>
          <w:bCs/>
          <w:b/>
        </w:rPr>
        <w:t xml:space="preserve">Training and Certification:</w:t>
      </w:r>
      <w:r>
        <w:t xml:space="preserve"> </w:t>
      </w:r>
      <w:r>
        <w:t xml:space="preserve">Surgeons in Bangkok typically complete a 6-year medical degree followed by a 1–2 year residency in surgery. Many pursue additional certifications from global bodies like the Royal College of Surgeons (UK) or the American Board of Surgery to enhance credibility with international patients.</w:t>
      </w:r>
    </w:p>
    <w:p>
      <w:pPr>
        <w:numPr>
          <w:ilvl w:val="0"/>
          <w:numId w:val="1001"/>
        </w:numPr>
        <w:pStyle w:val="Compact"/>
      </w:pPr>
      <w:r>
        <w:rPr>
          <w:bCs/>
          <w:b/>
        </w:rPr>
        <w:t xml:space="preserve">Operational Challenges:</w:t>
      </w:r>
      <w:r>
        <w:t xml:space="preserve"> </w:t>
      </w:r>
      <w:r>
        <w:t xml:space="preserve">High patient volumes, limited public healthcare resources, and language barriers contribute to burnout among surgeons. A 2022 survey by the Thai Medical Association found that 65% of Bangkok-based surgeons reported stress from managing both local and expatriate patients.</w:t>
      </w:r>
    </w:p>
    <w:p>
      <w:pPr>
        <w:numPr>
          <w:ilvl w:val="0"/>
          <w:numId w:val="1001"/>
        </w:numPr>
        <w:pStyle w:val="Compact"/>
      </w:pPr>
      <w:r>
        <w:rPr>
          <w:bCs/>
          <w:b/>
        </w:rPr>
        <w:t xml:space="preserve">Cultural Considerations:</w:t>
      </w:r>
      <w:r>
        <w:t xml:space="preserve"> </w:t>
      </w:r>
      <w:r>
        <w:t xml:space="preserve">Surgeons in Bangkok must navigate cultural nuances, such as varying expectations around postoperative care and communication styles between Thai and non-Thai patients. Hospitals often employ multilingual staff to bridge these gaps.</w:t>
      </w:r>
    </w:p>
    <w:bookmarkEnd w:id="24"/>
    <w:bookmarkStart w:id="25" w:name="discussion"/>
    <w:p>
      <w:pPr>
        <w:pStyle w:val="Heading2"/>
      </w:pPr>
      <w:r>
        <w:t xml:space="preserve">Discussion</w:t>
      </w:r>
    </w:p>
    <w:p>
      <w:pPr>
        <w:pStyle w:val="FirstParagraph"/>
      </w:pPr>
      <w:r>
        <w:t xml:space="preserve">The findings underscore the critical role of surgeons in Bangkok’s healthcare system, where they act as both clinical experts and cultural intermediaries. The city’s medical tourism industry has driven innovation in surgical techniques and patient care models, yet it also raises ethical questions about resource allocation. For instance, while private hospitals in Bangkok invest heavily in advanced technology, public institutions face shortages of equipment and staff. This disparity highlights the need for policy interventions to ensure equitable access to surgical services for all residents of Thailand Bangkok.</w:t>
      </w:r>
    </w:p>
    <w:bookmarkEnd w:id="25"/>
    <w:bookmarkStart w:id="26" w:name="conclusion"/>
    <w:p>
      <w:pPr>
        <w:pStyle w:val="Heading2"/>
      </w:pPr>
      <w:r>
        <w:t xml:space="preserve">Conclusion</w:t>
      </w:r>
    </w:p>
    <w:p>
      <w:pPr>
        <w:pStyle w:val="FirstParagraph"/>
      </w:pPr>
      <w:r>
        <w:t xml:space="preserve">In conclusion, this Master Thesis on Surgeon in Thailand Bangkok reveals a dynamic profession shaped by global trends and local realities. Surgeons in this region are not only medical practitioners but also key players in elevating Thailand’s healthcare reputation. To sustain Bangkok’s position as a world-class medical destination, stakeholders must address systemic challenges while fostering collaboration between public and private sectors. Future research should explore the integration of digital health technologies and AI-driven diagnostics to further enhance surgical outcomes in this vibrant city.</w:t>
      </w:r>
    </w:p>
    <w:bookmarkEnd w:id="26"/>
    <w:bookmarkStart w:id="27" w:name="references"/>
    <w:p>
      <w:pPr>
        <w:pStyle w:val="Heading2"/>
      </w:pPr>
      <w:r>
        <w:t xml:space="preserve">References</w:t>
      </w:r>
    </w:p>
    <w:p>
      <w:pPr>
        <w:pStyle w:val="FirstParagraph"/>
      </w:pPr>
      <w:r>
        <w:rPr>
          <w:iCs/>
          <w:i/>
        </w:rPr>
        <w:t xml:space="preserve">Thai Ministry of Public Health (2021). Annual Healthcare Statistics: Surgical Procedures in Bangkok.</w:t>
      </w:r>
      <w:r>
        <w:br/>
      </w:r>
      <w:r>
        <w:rPr>
          <w:iCs/>
          <w:i/>
        </w:rPr>
        <w:t xml:space="preserve">Asian Journal of Surgery, Vol. 45, No. 3 (2021). “Medical Tourism and Surgical Innovation in Southeast Asia.”</w:t>
      </w:r>
      <w:r>
        <w:br/>
      </w:r>
      <w:r>
        <w:rPr>
          <w:iCs/>
          <w:i/>
        </w:rPr>
        <w:t xml:space="preserve">Bumrungrad International Hospital (2022). Institutional Report on Patient Care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Thailand Bangkok – A Comprehensive Analysis</dc:title>
  <dc:creator/>
  <dc:language>en</dc:language>
  <cp:keywords/>
  <dcterms:created xsi:type="dcterms:W3CDTF">2026-07-21T03:57:06Z</dcterms:created>
  <dcterms:modified xsi:type="dcterms:W3CDTF">2026-07-21T03:57:06Z</dcterms:modified>
</cp:coreProperties>
</file>

<file path=docProps/custom.xml><?xml version="1.0" encoding="utf-8"?>
<Properties xmlns="http://schemas.openxmlformats.org/officeDocument/2006/custom-properties" xmlns:vt="http://schemas.openxmlformats.org/officeDocument/2006/docPropsVTypes"/>
</file>