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Uganda</w:t>
      </w:r>
      <w:r>
        <w:t xml:space="preserve"> </w:t>
      </w:r>
      <w:r>
        <w:t xml:space="preserve">Kampala</w:t>
      </w:r>
    </w:p>
    <w:bookmarkStart w:id="27" w:name="X5b49bfd57e7f4bccf43efac76805235ab252027"/>
    <w:p>
      <w:pPr>
        <w:pStyle w:val="Heading1"/>
      </w:pPr>
      <w:r>
        <w:t xml:space="preserve">Master Thesis: The Role and Challenges of Surgeons in Uganda, Kampala</w:t>
      </w:r>
    </w:p>
    <w:p>
      <w:pPr>
        <w:pStyle w:val="FirstParagraph"/>
      </w:pPr>
      <w:r>
        <w:rPr>
          <w:bCs/>
          <w:b/>
        </w:rPr>
        <w:t xml:space="preserve">Title:</w:t>
      </w:r>
      <w:r>
        <w:br/>
      </w:r>
      <w:r>
        <w:t xml:space="preserve">The Role of Surgeons in Addressing Healthcare Needs in the City of Kampala, Uganda: A Master Thesis on Surgical Practice, Training, and Development.</w:t>
      </w:r>
    </w:p>
    <w:bookmarkStart w:id="20" w:name="abstract"/>
    <w:p>
      <w:pPr>
        <w:pStyle w:val="Heading2"/>
      </w:pPr>
      <w:r>
        <w:t xml:space="preserve">Abstract</w:t>
      </w:r>
    </w:p>
    <w:p>
      <w:pPr>
        <w:pStyle w:val="FirstParagraph"/>
      </w:pPr>
      <w:r>
        <w:t xml:space="preserve">This Master Thesis examines the critical role of surgeons in Uganda’s capital city, Kampala. Focused on the challenges and opportunities faced by surgeons in providing high-quality healthcare services to a rapidly growing population. The study highlights the importance of surgical care as a cornerstone of public health, particularly in urban centers like Kampala, where healthcare demands are increasing due to urbanization and limited medical infrastructure. Through an analysis of current training programs, resource allocation, and policy frameworks, this research aims to propose strategies for enhancing the capacity and effectiveness of surgeons in Uganda Kampala. The findings emphasize the need for investment in surgical education, technology integration, and community engagement to bridge existing gaps.</w:t>
      </w:r>
    </w:p>
    <w:bookmarkEnd w:id="20"/>
    <w:bookmarkStart w:id="21" w:name="introduction"/>
    <w:p>
      <w:pPr>
        <w:pStyle w:val="Heading2"/>
      </w:pPr>
      <w:r>
        <w:t xml:space="preserve">Introduction</w:t>
      </w:r>
    </w:p>
    <w:p>
      <w:pPr>
        <w:pStyle w:val="FirstParagraph"/>
      </w:pPr>
      <w:r>
        <w:t xml:space="preserve">Kampala, as Uganda’s capital and economic hub, serves as a focal point for healthcare delivery across the country. However, the city faces significant challenges in meeting the surgical needs of its population. Surgeons in Kampala play a pivotal role in addressing this gap, yet they operate within constraints such as limited infrastructure, insufficient medical equipment, and a shortage of trained professionals. This Master Thesis investigates how surgeons can be better supported to meet these demands while aligning with global health standards. The study is particularly relevant given the growing burden of surgical diseases in low-income settings and the role of Surgeons in reducing maternal mortality, treating trauma cases, and managing non-communicable diseases.</w:t>
      </w:r>
    </w:p>
    <w:bookmarkEnd w:id="21"/>
    <w:bookmarkStart w:id="22" w:name="contextual-background"/>
    <w:p>
      <w:pPr>
        <w:pStyle w:val="Heading2"/>
      </w:pPr>
      <w:r>
        <w:t xml:space="preserve">Contextual Background</w:t>
      </w:r>
    </w:p>
    <w:p>
      <w:pPr>
        <w:pStyle w:val="FirstParagraph"/>
      </w:pPr>
      <w:r>
        <w:t xml:space="preserve">The healthcare system in Uganda Kampala is characterized by a mix of public and private facilities, with the government spearheading efforts to expand access to surgical care. However, disparities persist between urban and rural areas, leaving Kampala’s surgeons under immense pressure. The World Health Organization (WHO) estimates that over 5 billion people worldwide lack access to safe surgery, a problem exacerbated in regions like Uganda where surgeon-to-population ratios are alarmingly low. In Kampala, this issue is compounded by a brain drain of medical professionals seeking better opportunities abroad. This Master Thesis explores how local and international stakeholders can collaborate to strengthen the surgical workforce in Uganda Kampala.</w:t>
      </w:r>
    </w:p>
    <w:bookmarkEnd w:id="22"/>
    <w:bookmarkStart w:id="23" w:name="methodology"/>
    <w:p>
      <w:pPr>
        <w:pStyle w:val="Heading2"/>
      </w:pPr>
      <w:r>
        <w:t xml:space="preserve">Methodology</w:t>
      </w:r>
    </w:p>
    <w:p>
      <w:pPr>
        <w:pStyle w:val="FirstParagraph"/>
      </w:pPr>
      <w:r>
        <w:t xml:space="preserve">This research employs a mixed-methods approach, combining quantitative data from hospital records with qualitative interviews of surgeons, healthcare administrators, and policymakers in Kampala. Surveys were conducted at major public and private hospitals to assess the availability of surgical services, resource allocation, and patient outcomes. Additionally, focus group discussions were held with medical students and training institutions to evaluate gaps in surgical education. The findings are contextualized within global health literature on surgical capacity building in low-resource settings.</w:t>
      </w:r>
    </w:p>
    <w:bookmarkEnd w:id="23"/>
    <w:bookmarkStart w:id="24" w:name="key-findings"/>
    <w:p>
      <w:pPr>
        <w:pStyle w:val="Heading2"/>
      </w:pPr>
      <w:r>
        <w:t xml:space="preserve">Key Findings</w:t>
      </w:r>
    </w:p>
    <w:p>
      <w:pPr>
        <w:pStyle w:val="FirstParagraph"/>
      </w:pPr>
      <w:r>
        <w:t xml:space="preserve">The study reveals that surgeons in Uganda Kampala face multifaceted challenges:</w:t>
      </w:r>
    </w:p>
    <w:p>
      <w:pPr>
        <w:numPr>
          <w:ilvl w:val="0"/>
          <w:numId w:val="1001"/>
        </w:numPr>
        <w:pStyle w:val="Compact"/>
      </w:pPr>
      <w:r>
        <w:rPr>
          <w:bCs/>
          <w:b/>
        </w:rPr>
        <w:t xml:space="preserve">Limited Resources:</w:t>
      </w:r>
      <w:r>
        <w:t xml:space="preserve"> </w:t>
      </w:r>
      <w:r>
        <w:t xml:space="preserve">Many hospitals lack essential equipment, such as laparoscopic tools or operating room infrastructure, hindering the delivery of advanced surgical procedures.</w:t>
      </w:r>
    </w:p>
    <w:p>
      <w:pPr>
        <w:numPr>
          <w:ilvl w:val="0"/>
          <w:numId w:val="1001"/>
        </w:numPr>
        <w:pStyle w:val="Compact"/>
      </w:pPr>
      <w:r>
        <w:rPr>
          <w:bCs/>
          <w:b/>
        </w:rPr>
        <w:t xml:space="preserve">Training Deficits:</w:t>
      </w:r>
      <w:r>
        <w:t xml:space="preserve"> </w:t>
      </w:r>
      <w:r>
        <w:t xml:space="preserve">While Kampala hosts several medical schools, there is a shortage of specialized training programs in modern surgical techniques and management systems.</w:t>
      </w:r>
    </w:p>
    <w:p>
      <w:pPr>
        <w:numPr>
          <w:ilvl w:val="0"/>
          <w:numId w:val="1001"/>
        </w:numPr>
        <w:pStyle w:val="Compact"/>
      </w:pPr>
      <w:r>
        <w:rPr>
          <w:bCs/>
          <w:b/>
        </w:rPr>
        <w:t xml:space="preserve">Patient Load:</w:t>
      </w:r>
      <w:r>
        <w:t xml:space="preserve"> </w:t>
      </w:r>
      <w:r>
        <w:t xml:space="preserve">The influx of patients from surrounding regions has overwhelmed urban facilities, forcing surgeons to work extended hours with limited support.</w:t>
      </w:r>
    </w:p>
    <w:p>
      <w:pPr>
        <w:pStyle w:val="FirstParagraph"/>
      </w:pPr>
      <w:r>
        <w:t xml:space="preserve">These challenges are further exacerbated by systemic issues such as inconsistent funding for healthcare and a lack of policy frameworks to prioritize surgical care.</w:t>
      </w:r>
    </w:p>
    <w:bookmarkEnd w:id="24"/>
    <w:bookmarkStart w:id="25" w:name="recommendations"/>
    <w:p>
      <w:pPr>
        <w:pStyle w:val="Heading2"/>
      </w:pPr>
      <w:r>
        <w:t xml:space="preserve">Recommendations</w:t>
      </w:r>
    </w:p>
    <w:p>
      <w:pPr>
        <w:pStyle w:val="FirstParagraph"/>
      </w:pPr>
      <w:r>
        <w:t xml:space="preserve">To address these gaps, this Master Thesis proposes the following strategies:</w:t>
      </w:r>
    </w:p>
    <w:p>
      <w:pPr>
        <w:numPr>
          <w:ilvl w:val="0"/>
          <w:numId w:val="1002"/>
        </w:numPr>
        <w:pStyle w:val="Compact"/>
      </w:pPr>
      <w:r>
        <w:rPr>
          <w:bCs/>
          <w:b/>
        </w:rPr>
        <w:t xml:space="preserve">Investment in Surgeon Training:</w:t>
      </w:r>
      <w:r>
        <w:t xml:space="preserve"> </w:t>
      </w:r>
      <w:r>
        <w:t xml:space="preserve">Expand partnerships between Ugandan institutions and international organizations to offer advanced surgical fellowships and hands-on training programs.</w:t>
      </w:r>
    </w:p>
    <w:p>
      <w:pPr>
        <w:numPr>
          <w:ilvl w:val="0"/>
          <w:numId w:val="1002"/>
        </w:numPr>
        <w:pStyle w:val="Compact"/>
      </w:pPr>
      <w:r>
        <w:rPr>
          <w:bCs/>
          <w:b/>
        </w:rPr>
        <w:t xml:space="preserve">Tech Integration:</w:t>
      </w:r>
      <w:r>
        <w:t xml:space="preserve"> </w:t>
      </w:r>
      <w:r>
        <w:t xml:space="preserve">Advocate for public-private partnerships to fund the procurement of modern medical equipment, including telemedicine platforms for remote consultations.</w:t>
      </w:r>
    </w:p>
    <w:p>
      <w:pPr>
        <w:numPr>
          <w:ilvl w:val="0"/>
          <w:numId w:val="1002"/>
        </w:numPr>
        <w:pStyle w:val="Compact"/>
      </w:pPr>
      <w:r>
        <w:rPr>
          <w:bCs/>
          <w:b/>
        </w:rPr>
        <w:t xml:space="preserve">Policy Reforms:</w:t>
      </w:r>
      <w:r>
        <w:t xml:space="preserve"> </w:t>
      </w:r>
      <w:r>
        <w:t xml:space="preserve">Lobby the Ugandan government to recognize surgery as a critical component of national health planning and allocate resources accordingly.</w:t>
      </w:r>
    </w:p>
    <w:bookmarkEnd w:id="25"/>
    <w:bookmarkStart w:id="26" w:name="conclusion"/>
    <w:p>
      <w:pPr>
        <w:pStyle w:val="Heading2"/>
      </w:pPr>
      <w:r>
        <w:t xml:space="preserve">Conclusion</w:t>
      </w:r>
    </w:p>
    <w:p>
      <w:pPr>
        <w:pStyle w:val="FirstParagraph"/>
      </w:pPr>
      <w:r>
        <w:t xml:space="preserve">The role of Surgeons in Uganda Kampala is indispensable yet underappreciated. This Master Thesis underscores the urgent need for systemic interventions to empower surgeons with the tools, training, and support required to meet the rising demands of a growing population. By addressing infrastructure deficits, enhancing education, and fostering collaboration between stakeholders, Uganda can transform its surgical landscape into one that reflects global standards. The lessons from Kampala’s experience are not only relevant to regional health systems but also provide a blueprint for other low-resource settings grappling with similar challenges.</w:t>
      </w:r>
    </w:p>
    <w:p>
      <w:pPr>
        <w:pStyle w:val="BodyText"/>
      </w:pPr>
      <w:r>
        <w:rPr>
          <w:bCs/>
          <w:b/>
        </w:rPr>
        <w:t xml:space="preserve">Keywords:</w:t>
      </w:r>
      <w:r>
        <w:t xml:space="preserve"> </w:t>
      </w:r>
      <w:r>
        <w:t xml:space="preserve">Master Thesis, Surgeon,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Uganda Kampala</dc:title>
  <dc:creator/>
  <dc:language>en</dc:language>
  <cp:keywords/>
  <dcterms:created xsi:type="dcterms:W3CDTF">2026-05-02T09:05:38Z</dcterms:created>
  <dcterms:modified xsi:type="dcterms:W3CDTF">2026-05-02T09:05:38Z</dcterms:modified>
</cp:coreProperties>
</file>

<file path=docProps/custom.xml><?xml version="1.0" encoding="utf-8"?>
<Properties xmlns="http://schemas.openxmlformats.org/officeDocument/2006/custom-properties" xmlns:vt="http://schemas.openxmlformats.org/officeDocument/2006/docPropsVTypes"/>
</file>