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efc193732764dade79d297111c1e8d625b4455"/>
    <w:p>
      <w:pPr>
        <w:pStyle w:val="Heading1"/>
      </w:pPr>
      <w:r>
        <w:t xml:space="preserve">Master Thesis: The Role of Surgeon in Zimbabwe Harare</w:t>
      </w:r>
    </w:p>
    <w:bookmarkStart w:id="20" w:name="abstract"/>
    <w:p>
      <w:pPr>
        <w:pStyle w:val="Heading2"/>
      </w:pPr>
      <w:r>
        <w:t xml:space="preserve">Abstract</w:t>
      </w:r>
    </w:p>
    <w:p>
      <w:pPr>
        <w:pStyle w:val="FirstParagraph"/>
      </w:pPr>
      <w:r>
        <w:t xml:space="preserve">This Master Thesis explores the critical role of surgeons within the healthcare landscape of Harare, Zimbabwe. It examines the challenges and opportunities faced by surgeons operating in this urban center, emphasizing their contribution to public health. The study highlights systemic issues such as resource limitations, training gaps, and policy frameworks that shape surgical practices in Zimbabwe Harare. By analyzing these factors, this thesis aims to provide actionable insights for improving surgical care and professional development for surgeons in the region.</w:t>
      </w:r>
    </w:p>
    <w:bookmarkEnd w:id="20"/>
    <w:bookmarkStart w:id="21" w:name="introduction"/>
    <w:p>
      <w:pPr>
        <w:pStyle w:val="Heading2"/>
      </w:pPr>
      <w:r>
        <w:t xml:space="preserve">Introduction</w:t>
      </w:r>
    </w:p>
    <w:p>
      <w:pPr>
        <w:pStyle w:val="FirstParagraph"/>
      </w:pPr>
      <w:r>
        <w:t xml:space="preserve">Zimbabwe Harare, as the capital city and economic hub of Zimbabwe, serves as a focal point for medical services in the country. However, despite its prominence, the healthcare system in Harare faces significant challenges that directly impact the efficacy of surgical care. Surgeons play a pivotal role in addressing these challenges through their expertise in trauma management, elective procedures, and emergency interventions. This Master Thesis investigates how surgeons navigate these complexities while striving to meet the medical needs of a growing population. The study also seeks to evaluate the interplay between local healthcare policies, training institutions, and the evolving demands of surgical practice in Zimbabwe Harare.</w:t>
      </w:r>
    </w:p>
    <w:bookmarkEnd w:id="21"/>
    <w:bookmarkStart w:id="22" w:name="literature-review"/>
    <w:p>
      <w:pPr>
        <w:pStyle w:val="Heading2"/>
      </w:pPr>
      <w:r>
        <w:t xml:space="preserve">Literature Review</w:t>
      </w:r>
    </w:p>
    <w:p>
      <w:pPr>
        <w:pStyle w:val="FirstParagraph"/>
      </w:pPr>
      <w:r>
        <w:t xml:space="preserve">Existing research on surgeons in sub-Saharan Africa underscores recurring themes such as inadequate infrastructure, shortages of trained personnel, and limited access to advanced medical technology. Studies specific to Zimbabwe highlight the strain on healthcare workers due to brain drain and underfunding of public hospitals. Surgeons in Harare are often overburdened with high patient volumes and outdated equipment, which compromises their ability to deliver optimal care. This thesis builds on these findings by focusing on localized data from Zimbabwe Harare, exploring how surgeons adapt to these constraints while maintaining standards of practice.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surgeons in Harare and quantitative analysis of healthcare statistics. Data was collected from three major hospitals in Zimbabwe Harare—Parirenyatwa Hospital, Midlands State University Teaching Hospital, and the National University of Science and Technology Hospital. Semi-structured interviews were conducted with 20 practicing surgeons to gather insights into their daily challenges, professional development needs, and perceptions of healthcare policy. Statistical data on surgical procedures performed in 2023 was sourced from the Ministry of Health and Child Care to contextualize findings.</w:t>
      </w:r>
    </w:p>
    <w:bookmarkEnd w:id="23"/>
    <w:bookmarkStart w:id="24" w:name="findings"/>
    <w:p>
      <w:pPr>
        <w:pStyle w:val="Heading2"/>
      </w:pPr>
      <w:r>
        <w:t xml:space="preserve">Findings</w:t>
      </w:r>
    </w:p>
    <w:p>
      <w:pPr>
        <w:pStyle w:val="FirstParagraph"/>
      </w:pPr>
      <w:r>
        <w:t xml:space="preserve">The study revealed that surgeons in Zimbabwe Harare face multifaceted challenges, including a 40% deficit in surgical equipment compared to international benchmarks. Over 70% of respondents reported working more than 80 hours per week due to understaffing. Additionally, the lack of specialized training programs for complex procedures such as neurosurgery and cardiothoracic surgery was identified as a critical gap. Notably, surgeons emphasized the importance of community engagement and public awareness campaigns in reducing preventable surgical conditions, such as road traffic injuries and infectious diseases.</w:t>
      </w:r>
    </w:p>
    <w:bookmarkEnd w:id="24"/>
    <w:bookmarkStart w:id="25" w:name="discussion"/>
    <w:p>
      <w:pPr>
        <w:pStyle w:val="Heading2"/>
      </w:pPr>
      <w:r>
        <w:t xml:space="preserve">Discussion</w:t>
      </w:r>
    </w:p>
    <w:p>
      <w:pPr>
        <w:pStyle w:val="FirstParagraph"/>
      </w:pPr>
      <w:r>
        <w:t xml:space="preserve">The findings underscore the urgent need for targeted interventions to support surgeons in Zimbabwe Harare. Recommendations include increasing investment in medical infrastructure, expanding postgraduate surgical training programs, and fostering collaboration between private and public healthcare sectors. The thesis also highlights the role of Surgeons as advocates for policy reform, urging stakeholders to prioritize surgical care in national health strategies. By addressing these systemic issues, Zimbabwe Harare can strengthen its capacity to deliver equitable and high-quality surgical services.</w:t>
      </w:r>
    </w:p>
    <w:bookmarkEnd w:id="25"/>
    <w:bookmarkStart w:id="26" w:name="conclusion"/>
    <w:p>
      <w:pPr>
        <w:pStyle w:val="Heading2"/>
      </w:pPr>
      <w:r>
        <w:t xml:space="preserve">Conclusion</w:t>
      </w:r>
    </w:p>
    <w:p>
      <w:pPr>
        <w:pStyle w:val="FirstParagraph"/>
      </w:pPr>
      <w:r>
        <w:t xml:space="preserve">This Master Thesis has illuminated the indispensable role of Surgeons in Zimbabwe Harare, despite the challenges they face. It calls for a concerted effort from policymakers, healthcare institutions, and professional bodies to create an environment where surgeons can thrive and deliver life-saving care. The study contributes to the broader discourse on healthcare development in sub-Saharan Africa by offering region-specific insights tailored to the unique context of Zimbabwe Harare.</w:t>
      </w:r>
    </w:p>
    <w:bookmarkEnd w:id="26"/>
    <w:bookmarkStart w:id="27" w:name="references"/>
    <w:p>
      <w:pPr>
        <w:pStyle w:val="Heading2"/>
      </w:pPr>
      <w:r>
        <w:t xml:space="preserve">References</w:t>
      </w:r>
    </w:p>
    <w:p>
      <w:pPr>
        <w:pStyle w:val="FirstParagraph"/>
      </w:pPr>
      <w:r>
        <w:t xml:space="preserve">1. Ministry of Health and Child Care, Zimbabwe. (2023). National Health Statistics Report.</w:t>
      </w:r>
      <w:r>
        <w:br/>
      </w:r>
      <w:r>
        <w:t xml:space="preserve">2. World Health Organization. (2019). Global Surgery 2030: Evidence and solutions for achieving health, equity, and sustainable development.</w:t>
      </w:r>
      <w:r>
        <w:br/>
      </w:r>
      <w:r>
        <w:t xml:space="preserve">3. Sithole, M., &amp; Nyambe, P. (2018). Healthcare Challenges in Zimbabwe: A Focus on Resource Allocation. Journal of African Health Policy.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 in Zimbabwe Harare</dc:title>
  <dc:creator/>
  <dc:language>en</dc:language>
  <cp:keywords/>
  <dcterms:created xsi:type="dcterms:W3CDTF">2026-05-01T21:18:54Z</dcterms:created>
  <dcterms:modified xsi:type="dcterms:W3CDTF">2026-05-01T21:18:54Z</dcterms:modified>
</cp:coreProperties>
</file>

<file path=docProps/custom.xml><?xml version="1.0" encoding="utf-8"?>
<Properties xmlns="http://schemas.openxmlformats.org/officeDocument/2006/custom-properties" xmlns:vt="http://schemas.openxmlformats.org/officeDocument/2006/docPropsVTypes"/>
</file>