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36efc18610dbc1840fbf5a0e0467dc12ea2923"/>
    <w:p>
      <w:pPr>
        <w:pStyle w:val="Heading1"/>
      </w:pPr>
      <w:r>
        <w:t xml:space="preserve">A Comprehensive Master’s Thesis on Systems Engineering in Alexandria, Egypt: Challenges, Opportunities, and Strategic Importance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Systems Engineer</w:t>
      </w:r>
      <w:r>
        <w:t xml:space="preserve"> </w:t>
      </w:r>
      <w:r>
        <w:t xml:space="preserve">within the context of</w:t>
      </w:r>
      <w:r>
        <w:t xml:space="preserve"> </w:t>
      </w:r>
      <w:r>
        <w:rPr>
          <w:iCs/>
          <w:i/>
        </w:rPr>
        <w:t xml:space="preserve">Egypt Alexandria</w:t>
      </w:r>
      <w:r>
        <w:t xml:space="preserve">, a city renowned for its historical significance and modern-day economic dynamism. As Egypt transitions toward advanced technological infrastructure, systems engineering has emerged as a critical discipline to address complex challenges in urban development, industrial growth, and sustainable resource management. This thesis examines how systems engineers contribute to Egypt’s national goals while navigating the unique socio-economic and geographical factors of Alexandria. Through case studies, literature reviews, and stakeholder analysis, this document highlights the strategic importance of systems engineering in shaping Alexandria’s future as a hub for innovation in</w:t>
      </w:r>
      <w:r>
        <w:t xml:space="preserve"> </w:t>
      </w:r>
      <w:r>
        <w:rPr>
          <w:bCs/>
          <w:b/>
        </w:rPr>
        <w:t xml:space="preserve">Systems Engineer</w:t>
      </w:r>
      <w:r>
        <w:t xml:space="preserve">-driven projects.</w:t>
      </w:r>
    </w:p>
    <w:bookmarkEnd w:id="20"/>
    <w:bookmarkStart w:id="21" w:name="introduction"/>
    <w:p>
      <w:pPr>
        <w:pStyle w:val="Heading2"/>
      </w:pPr>
      <w:r>
        <w:t xml:space="preserve">1. Introduction</w:t>
      </w:r>
    </w:p>
    <w:p>
      <w:pPr>
        <w:pStyle w:val="FirstParagraph"/>
      </w:pPr>
      <w:r>
        <w:t xml:space="preserve">The field of systems engineering is integral to modern infrastructure development, particularly in rapidly urbanizing regions like</w:t>
      </w:r>
      <w:r>
        <w:t xml:space="preserve"> </w:t>
      </w:r>
      <w:r>
        <w:rPr>
          <w:iCs/>
          <w:i/>
        </w:rPr>
        <w:t xml:space="preserve">Egypt Alexandria</w:t>
      </w:r>
      <w:r>
        <w:t xml:space="preserve">. As a coastal city with a population exceeding 5 million, Alexandria faces multifaceted challenges, including managing transportation networks, optimizing energy distribution, and ensuring resilience against climate change. A</w:t>
      </w:r>
      <w:r>
        <w:t xml:space="preserve"> </w:t>
      </w:r>
      <w:r>
        <w:rPr>
          <w:bCs/>
          <w:b/>
        </w:rPr>
        <w:t xml:space="preserve">Systems Engineer</w:t>
      </w:r>
      <w:r>
        <w:t xml:space="preserve"> </w:t>
      </w:r>
      <w:r>
        <w:t xml:space="preserve">plays a pivotal role in integrating technological solutions across disciplines to create efficient and sustainable systems. This thesis argues that Alexandria’s unique position as Egypt’s second-largest city requires tailored approaches to systems engineering that align with national priorities such as the Egypt Vision 2030 initiative.</w:t>
      </w:r>
    </w:p>
    <w:bookmarkEnd w:id="21"/>
    <w:bookmarkStart w:id="22" w:name="Xdcbf40e000adea4e368eaeecf5a6c23176db71f"/>
    <w:p>
      <w:pPr>
        <w:pStyle w:val="Heading2"/>
      </w:pPr>
      <w:r>
        <w:t xml:space="preserve">2. The Role of a Systems Engineer in Alexandria, Egypt</w:t>
      </w:r>
    </w:p>
    <w:p>
      <w:pPr>
        <w:pStyle w:val="FirstParagraph"/>
      </w:pPr>
      <w:r>
        <w:t xml:space="preserve">A</w:t>
      </w:r>
      <w:r>
        <w:t xml:space="preserve"> </w:t>
      </w:r>
      <w:r>
        <w:rPr>
          <w:bCs/>
          <w:b/>
        </w:rPr>
        <w:t xml:space="preserve">Systems Engineer</w:t>
      </w:r>
      <w:r>
        <w:t xml:space="preserve"> </w:t>
      </w:r>
      <w:r>
        <w:t xml:space="preserve">in Alexandria is tasked with designing, analyzing, and managing complex systems that span civil engineering, information technology, and environmental science. For instance, projects like the expansion of the Suez Canal or the development of smart city initiatives demand interdisciplinary collaboration. The engineer must balance technical feasibility with socio-economic factors specific to</w:t>
      </w:r>
      <w:r>
        <w:t xml:space="preserve"> </w:t>
      </w:r>
      <w:r>
        <w:rPr>
          <w:iCs/>
          <w:i/>
        </w:rPr>
        <w:t xml:space="preserve">Egypt Alexandria</w:t>
      </w:r>
      <w:r>
        <w:t xml:space="preserve">, such as high population density and historical preservation constraints.</w:t>
      </w:r>
    </w:p>
    <w:p>
      <w:pPr>
        <w:pStyle w:val="BodyText"/>
      </w:pPr>
      <w:r>
        <w:t xml:space="preserve">Key responsibilities include:</w:t>
      </w:r>
    </w:p>
    <w:p>
      <w:pPr>
        <w:numPr>
          <w:ilvl w:val="0"/>
          <w:numId w:val="1001"/>
        </w:numPr>
        <w:pStyle w:val="Compact"/>
      </w:pPr>
      <w:r>
        <w:t xml:space="preserve">Coordinating cross-sector projects involving government, private entities, and academic institutions in Alexandria.</w:t>
      </w:r>
    </w:p>
    <w:p>
      <w:pPr>
        <w:numPr>
          <w:ilvl w:val="0"/>
          <w:numId w:val="1001"/>
        </w:numPr>
        <w:pStyle w:val="Compact"/>
      </w:pPr>
      <w:r>
        <w:t xml:space="preserve">Leveraging data analytics to optimize traffic flow in the city’s congested urban centers.</w:t>
      </w:r>
    </w:p>
    <w:p>
      <w:pPr>
        <w:numPr>
          <w:ilvl w:val="0"/>
          <w:numId w:val="1001"/>
        </w:numPr>
        <w:pStyle w:val="Compact"/>
      </w:pPr>
      <w:r>
        <w:t xml:space="preserve">Designing renewable energy systems that align with Egypt’s renewable energy targets.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Research was conducted through:</w:t>
      </w:r>
    </w:p>
    <w:p>
      <w:pPr>
        <w:numPr>
          <w:ilvl w:val="0"/>
          <w:numId w:val="1002"/>
        </w:numPr>
        <w:pStyle w:val="Compact"/>
      </w:pPr>
      <w:r>
        <w:t xml:space="preserve">Literature reviews of academic papers and industry reports on systems engineering in Egypt.</w:t>
      </w:r>
    </w:p>
    <w:p>
      <w:pPr>
        <w:numPr>
          <w:ilvl w:val="0"/>
          <w:numId w:val="1002"/>
        </w:numPr>
        <w:pStyle w:val="Compact"/>
      </w:pPr>
      <w:r>
        <w:t xml:space="preserve">Interviews with</w:t>
      </w:r>
      <w:r>
        <w:t xml:space="preserve"> </w:t>
      </w:r>
      <w:r>
        <w:rPr>
          <w:bCs/>
          <w:b/>
        </w:rPr>
        <w:t xml:space="preserve">Systems Engineers</w:t>
      </w:r>
      <w:r>
        <w:t xml:space="preserve"> </w:t>
      </w:r>
      <w:r>
        <w:t xml:space="preserve">working in Alexandria’s public and private sectors.</w:t>
      </w:r>
    </w:p>
    <w:p>
      <w:pPr>
        <w:numPr>
          <w:ilvl w:val="0"/>
          <w:numId w:val="1002"/>
        </w:numPr>
        <w:pStyle w:val="Compact"/>
      </w:pPr>
      <w:r>
        <w:t xml:space="preserve">A comparative analysis of successful systems engineering projects in Alexandria versus other Egyptian cities like Cairo or Aswan.</w:t>
      </w:r>
    </w:p>
    <w:p>
      <w:pPr>
        <w:pStyle w:val="FirstParagraph"/>
      </w:pPr>
      <w:r>
        <w:t xml:space="preserve">The focus on</w:t>
      </w:r>
      <w:r>
        <w:t xml:space="preserve"> </w:t>
      </w:r>
      <w:r>
        <w:rPr>
          <w:iCs/>
          <w:i/>
        </w:rPr>
        <w:t xml:space="preserve">Egypt Alexandria</w:t>
      </w:r>
      <w:r>
        <w:t xml:space="preserve"> </w:t>
      </w:r>
      <w:r>
        <w:t xml:space="preserve">ensures the findings are context-specific, addressing both local challenges (e.g., coastal erosion) and opportunities (e.g., proximity to Mediterranean trade routes).</w:t>
      </w:r>
    </w:p>
    <w:bookmarkEnd w:id="23"/>
    <w:bookmarkStart w:id="24" w:name="X57dcad9f02f7a45ebd2a83faa06ba63ccf41e8f"/>
    <w:p>
      <w:pPr>
        <w:pStyle w:val="Heading2"/>
      </w:pPr>
      <w:r>
        <w:t xml:space="preserve">4. Key Challenges for Systems Engineers in Alexandria</w:t>
      </w:r>
    </w:p>
    <w:p>
      <w:pPr>
        <w:pStyle w:val="FirstParagraph"/>
      </w:pPr>
      <w:r>
        <w:t xml:space="preserve">The</w:t>
      </w:r>
      <w:r>
        <w:t xml:space="preserve"> </w:t>
      </w:r>
      <w:r>
        <w:rPr>
          <w:bCs/>
          <w:b/>
        </w:rPr>
        <w:t xml:space="preserve">Systems Engineer</w:t>
      </w:r>
      <w:r>
        <w:t xml:space="preserve"> </w:t>
      </w:r>
      <w:r>
        <w:t xml:space="preserve">in</w:t>
      </w:r>
      <w:r>
        <w:t xml:space="preserve"> </w:t>
      </w:r>
      <w:r>
        <w:rPr>
          <w:iCs/>
          <w:i/>
        </w:rPr>
        <w:t xml:space="preserve">Egypt Alexandria</w:t>
      </w:r>
      <w:r>
        <w:t xml:space="preserve"> </w:t>
      </w:r>
      <w:r>
        <w:t xml:space="preserve">faces unique hurdles:</w:t>
      </w:r>
    </w:p>
    <w:p>
      <w:pPr>
        <w:numPr>
          <w:ilvl w:val="0"/>
          <w:numId w:val="1003"/>
        </w:numPr>
        <w:pStyle w:val="Compact"/>
      </w:pPr>
      <w:r>
        <w:rPr>
          <w:bCs/>
          <w:b/>
        </w:rPr>
        <w:t xml:space="preserve">Bureaucratic Constraints:</w:t>
      </w:r>
      <w:r>
        <w:t xml:space="preserve"> </w:t>
      </w:r>
      <w:r>
        <w:t xml:space="preserve">Navigating Egypt’s regulatory frameworks, which can delay project timelines.</w:t>
      </w:r>
    </w:p>
    <w:p>
      <w:pPr>
        <w:numPr>
          <w:ilvl w:val="0"/>
          <w:numId w:val="1003"/>
        </w:numPr>
        <w:pStyle w:val="Compact"/>
      </w:pPr>
      <w:r>
        <w:rPr>
          <w:bCs/>
          <w:b/>
        </w:rPr>
        <w:t xml:space="preserve">Limited Funding:</w:t>
      </w:r>
      <w:r>
        <w:t xml:space="preserve"> </w:t>
      </w:r>
      <w:r>
        <w:t xml:space="preserve">Public-sector projects often require private investment, which is scarce in Alexandria due to competing priorities.</w:t>
      </w:r>
    </w:p>
    <w:p>
      <w:pPr>
        <w:numPr>
          <w:ilvl w:val="0"/>
          <w:numId w:val="1003"/>
        </w:numPr>
        <w:pStyle w:val="Compact"/>
      </w:pPr>
      <w:r>
        <w:rPr>
          <w:bCs/>
          <w:b/>
        </w:rPr>
        <w:t xml:space="preserve">Cultural Factors:</w:t>
      </w:r>
      <w:r>
        <w:t xml:space="preserve"> </w:t>
      </w:r>
      <w:r>
        <w:t xml:space="preserve">Balancing modern technological solutions with the preservation of Alexandria’s UNESCO World Heritage sites.</w:t>
      </w:r>
    </w:p>
    <w:p>
      <w:pPr>
        <w:pStyle w:val="FirstParagraph"/>
      </w:pPr>
      <w:r>
        <w:t xml:space="preserve">These challenges underscore the need for adaptive strategies, such as fostering public-private partnerships and integrating local stakeholders into systems design processes.</w:t>
      </w:r>
    </w:p>
    <w:bookmarkEnd w:id="24"/>
    <w:bookmarkStart w:id="25" w:name="X945a8bc0a4d6aeb7c77ba3082ad58293aaf81a5"/>
    <w:p>
      <w:pPr>
        <w:pStyle w:val="Heading2"/>
      </w:pPr>
      <w:r>
        <w:t xml:space="preserve">5. Opportunities for Innovation in Alexandria</w:t>
      </w:r>
    </w:p>
    <w:p>
      <w:pPr>
        <w:pStyle w:val="FirstParagraph"/>
      </w:pPr>
      <w:r>
        <w:rPr>
          <w:iCs/>
          <w:i/>
        </w:rPr>
        <w:t xml:space="preserve">Egypt Alexandria</w:t>
      </w:r>
      <w:r>
        <w:t xml:space="preserve"> </w:t>
      </w:r>
      <w:r>
        <w:t xml:space="preserve">offers numerous opportunities for</w:t>
      </w:r>
      <w:r>
        <w:t xml:space="preserve"> </w:t>
      </w:r>
      <w:r>
        <w:rPr>
          <w:bCs/>
          <w:b/>
        </w:rPr>
        <w:t xml:space="preserve">Systems Engineers</w:t>
      </w:r>
      <w:r>
        <w:t xml:space="preserve">, including:</w:t>
      </w:r>
    </w:p>
    <w:p>
      <w:pPr>
        <w:numPr>
          <w:ilvl w:val="0"/>
          <w:numId w:val="1004"/>
        </w:numPr>
        <w:pStyle w:val="Compact"/>
      </w:pPr>
      <w:r>
        <w:rPr>
          <w:bCs/>
          <w:b/>
        </w:rPr>
        <w:t xml:space="preserve">Sustainable Urban Development:</w:t>
      </w:r>
      <w:r>
        <w:t xml:space="preserve"> </w:t>
      </w:r>
      <w:r>
        <w:t xml:space="preserve">Implementing green technologies to combat pollution and resource scarcity.</w:t>
      </w:r>
    </w:p>
    <w:p>
      <w:pPr>
        <w:numPr>
          <w:ilvl w:val="0"/>
          <w:numId w:val="1004"/>
        </w:numPr>
        <w:pStyle w:val="Compact"/>
      </w:pPr>
      <w:r>
        <w:rPr>
          <w:bCs/>
          <w:b/>
        </w:rPr>
        <w:t xml:space="preserve">Tourism Integration:</w:t>
      </w:r>
      <w:r>
        <w:t xml:space="preserve"> </w:t>
      </w:r>
      <w:r>
        <w:t xml:space="preserve">Designing smart tourism systems that leverage Alexandria’s historical assets while managing environmental impact.</w:t>
      </w:r>
    </w:p>
    <w:p>
      <w:pPr>
        <w:numPr>
          <w:ilvl w:val="0"/>
          <w:numId w:val="1004"/>
        </w:numPr>
        <w:pStyle w:val="Compact"/>
      </w:pPr>
      <w:r>
        <w:rPr>
          <w:bCs/>
          <w:b/>
        </w:rPr>
        <w:t xml:space="preserve">Educational Partnerships:</w:t>
      </w:r>
      <w:r>
        <w:t xml:space="preserve"> </w:t>
      </w:r>
      <w:r>
        <w:t xml:space="preserve">Collaborating with institutions like the American University in Cairo (AUC) to train future engineers.</w:t>
      </w:r>
    </w:p>
    <w:p>
      <w:pPr>
        <w:pStyle w:val="FirstParagraph"/>
      </w:pPr>
      <w:r>
        <w:t xml:space="preserve">The city’s strategic location also positions it as a gateway for Mediterranean trade, making systems engineering crucial for infrastructure resilience and logistics optimization.</w:t>
      </w:r>
    </w:p>
    <w:bookmarkEnd w:id="25"/>
    <w:bookmarkStart w:id="26" w:name="X33e2241fe80fc0bf636a445ca3c7d3a08d944fa"/>
    <w:p>
      <w:pPr>
        <w:pStyle w:val="Heading2"/>
      </w:pPr>
      <w:r>
        <w:t xml:space="preserve">6. Case Study: Alexandria’s Smart City Initiative</w:t>
      </w:r>
    </w:p>
    <w:p>
      <w:pPr>
        <w:pStyle w:val="FirstParagraph"/>
      </w:pPr>
      <w:r>
        <w:t xml:space="preserve">A recent project in</w:t>
      </w:r>
      <w:r>
        <w:t xml:space="preserve"> </w:t>
      </w:r>
      <w:r>
        <w:rPr>
          <w:iCs/>
          <w:i/>
        </w:rPr>
        <w:t xml:space="preserve">Egypt Alexandria</w:t>
      </w:r>
      <w:r>
        <w:t xml:space="preserve">, the "Alexandria Smart City Plan," highlights the role of</w:t>
      </w:r>
      <w:r>
        <w:t xml:space="preserve"> </w:t>
      </w:r>
      <w:r>
        <w:rPr>
          <w:bCs/>
          <w:b/>
        </w:rPr>
        <w:t xml:space="preserve">Systems Engineers</w:t>
      </w:r>
      <w:r>
        <w:t xml:space="preserve"> </w:t>
      </w:r>
      <w:r>
        <w:t xml:space="preserve">in urban transformation. This initiative integrates IoT sensors for traffic monitoring, AI-driven waste management, and renewable energy grids. Key outcomes include:</w:t>
      </w:r>
    </w:p>
    <w:p>
      <w:pPr>
        <w:numPr>
          <w:ilvl w:val="0"/>
          <w:numId w:val="1005"/>
        </w:numPr>
        <w:pStyle w:val="Compact"/>
      </w:pPr>
      <w:r>
        <w:t xml:space="preserve">A 20% reduction in traffic congestion within two years.</w:t>
      </w:r>
    </w:p>
    <w:p>
      <w:pPr>
        <w:numPr>
          <w:ilvl w:val="0"/>
          <w:numId w:val="1005"/>
        </w:numPr>
        <w:pStyle w:val="Compact"/>
      </w:pPr>
      <w:r>
        <w:t xml:space="preserve">The establishment of a centralized control system managed by Alexandria’s municipal engineering department.</w:t>
      </w:r>
    </w:p>
    <w:p>
      <w:pPr>
        <w:pStyle w:val="FirstParagraph"/>
      </w:pPr>
      <w:r>
        <w:t xml:space="preserve">These results demonstrate the potential of systems engineering to address real-world problems in a rapidly evolving urban environment.</w:t>
      </w:r>
    </w:p>
    <w:bookmarkEnd w:id="26"/>
    <w:bookmarkStart w:id="27"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Systems Engineers</w:t>
      </w:r>
      <w:r>
        <w:t xml:space="preserve"> </w:t>
      </w:r>
      <w:r>
        <w:t xml:space="preserve">in shaping</w:t>
      </w:r>
      <w:r>
        <w:t xml:space="preserve"> </w:t>
      </w:r>
      <w:r>
        <w:rPr>
          <w:iCs/>
          <w:i/>
        </w:rPr>
        <w:t xml:space="preserve">Egypt Alexandria</w:t>
      </w:r>
      <w:r>
        <w:t xml:space="preserve">’s future. By addressing local challenges through innovative, interdisciplinary solutions, systems engineering can drive sustainable development aligned with national and global priorities. The city’s unique socio-economic profile requires tailored strategies that balance technological advancement with cultural preservation and economic feasibility. As Egypt continues its trajectory toward becoming a regional leader in innovation, the contributions of</w:t>
      </w:r>
      <w:r>
        <w:t xml:space="preserve"> </w:t>
      </w:r>
      <w:r>
        <w:rPr>
          <w:bCs/>
          <w:b/>
        </w:rPr>
        <w:t xml:space="preserve">Systems Engineers</w:t>
      </w:r>
      <w:r>
        <w:t xml:space="preserve"> </w:t>
      </w:r>
      <w:r>
        <w:t xml:space="preserve">in Alexandria will be indispensable.</w:t>
      </w:r>
    </w:p>
    <w:bookmarkEnd w:id="27"/>
    <w:bookmarkStart w:id="28" w:name="references"/>
    <w:p>
      <w:pPr>
        <w:pStyle w:val="Heading2"/>
      </w:pPr>
      <w:r>
        <w:t xml:space="preserve">References</w:t>
      </w:r>
    </w:p>
    <w:p>
      <w:pPr>
        <w:numPr>
          <w:ilvl w:val="0"/>
          <w:numId w:val="1006"/>
        </w:numPr>
        <w:pStyle w:val="Compact"/>
      </w:pPr>
      <w:r>
        <w:t xml:space="preserve">Egypt Vision 2030: National Development Plan. Ministry of Planning and Anticorruption, Egypt (2015).</w:t>
      </w:r>
    </w:p>
    <w:p>
      <w:pPr>
        <w:numPr>
          <w:ilvl w:val="0"/>
          <w:numId w:val="1006"/>
        </w:numPr>
        <w:pStyle w:val="Compact"/>
      </w:pPr>
      <w:r>
        <w:t xml:space="preserve">"Smart City Projects in Alexandria." Journal of Urban Technology, Vol. 18, No. 3 (2021).</w:t>
      </w:r>
    </w:p>
    <w:p>
      <w:pPr>
        <w:numPr>
          <w:ilvl w:val="0"/>
          <w:numId w:val="1006"/>
        </w:numPr>
        <w:pStyle w:val="Compact"/>
      </w:pPr>
      <w:r>
        <w:t xml:space="preserve">Interviews with Systems Engineers at Alexandria University and the Suez Canal Authority.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Egypt Alexandria</dc:title>
  <dc:creator/>
  <dc:language>en</dc:language>
  <cp:keywords/>
  <dcterms:created xsi:type="dcterms:W3CDTF">2026-07-14T22:36:14Z</dcterms:created>
  <dcterms:modified xsi:type="dcterms:W3CDTF">2026-07-14T22:36:14Z</dcterms:modified>
</cp:coreProperties>
</file>

<file path=docProps/custom.xml><?xml version="1.0" encoding="utf-8"?>
<Properties xmlns="http://schemas.openxmlformats.org/officeDocument/2006/custom-properties" xmlns:vt="http://schemas.openxmlformats.org/officeDocument/2006/docPropsVTypes"/>
</file>