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270a1e86dd191a12feffb20f2cbb510a129f184"/>
    <w:p>
      <w:pPr>
        <w:pStyle w:val="Heading1"/>
      </w:pPr>
      <w:r>
        <w:t xml:space="preserve">Master Thesis: Systems Engineer in Germany Frankfurt</w:t>
      </w:r>
    </w:p>
    <w:bookmarkStart w:id="20" w:name="abstract"/>
    <w:p>
      <w:pPr>
        <w:pStyle w:val="Heading2"/>
      </w:pPr>
      <w:r>
        <w:t xml:space="preserve">Abstract</w:t>
      </w:r>
    </w:p>
    <w:p>
      <w:pPr>
        <w:pStyle w:val="FirstParagraph"/>
      </w:pPr>
      <w:r>
        <w:t xml:space="preserve">The role of a Systems Engineer has become increasingly vital in the context of rapid technological advancements and complex industrial ecosystems. This thesis explores the unique challenges and opportunities faced by Systems Engineers operating within the dynamic environment of Frankfurt, Germany—a city renowned for its financial, industrial, and academic infrastructure. By examining case studies from local industries, regulatory frameworks, and interdisciplinary collaboration models, this research highlights how a Systems Engineer in Frankfurt must navigate the intersection of global standards (such as ISO 15288) with region-specific demands. The study concludes with actionable insights for aspiring Systems Engineers aiming to contribute to Germany’s engineering excellence.</w:t>
      </w:r>
    </w:p>
    <w:bookmarkEnd w:id="20"/>
    <w:bookmarkStart w:id="21" w:name="introduction"/>
    <w:p>
      <w:pPr>
        <w:pStyle w:val="Heading2"/>
      </w:pPr>
      <w:r>
        <w:t xml:space="preserve">Introduction</w:t>
      </w:r>
    </w:p>
    <w:p>
      <w:pPr>
        <w:pStyle w:val="FirstParagraph"/>
      </w:pPr>
      <w:r>
        <w:t xml:space="preserve">In the 21st century, systems engineering has emerged as a critical discipline for managing complexity in technology-driven sectors such as automotive, logistics, and energy. Germany, with its reputation for precision engineering and innovation, presents a unique setting for Systems Engineers. Frankfurt, in particular, serves as a strategic hub where financial institutions coexist with industrial giants like Siemens and Bosch. This thesis investigates how the role of a Systems Engineer must adapt to the cultural, regulatory, and infrastructural realities of Germany’s third-largest city. The study is framed around three core objectives: (1) analyzing the role of systems engineering in Frankfurt’s industrial landscape, (2) evaluating challenges posed by German engineering standards and labor practices, and (3) proposing strategies for effective cross-disciplinary collaboration in this region.</w:t>
      </w:r>
    </w:p>
    <w:bookmarkEnd w:id="21"/>
    <w:bookmarkStart w:id="22" w:name="literature-review"/>
    <w:p>
      <w:pPr>
        <w:pStyle w:val="Heading2"/>
      </w:pPr>
      <w:r>
        <w:t xml:space="preserve">Literature Review</w:t>
      </w:r>
    </w:p>
    <w:p>
      <w:pPr>
        <w:pStyle w:val="FirstParagraph"/>
      </w:pPr>
      <w:r>
        <w:t xml:space="preserve">The field of systems engineering is grounded in principles such as systems thinking, lifecycle management, and stakeholder integration. According to INCOSE (International Council on Systems Engineering), a Systems Engineer must balance technical constraints with organizational goals—a task that becomes more complex in multicultural environments like Frankfurt. Germany’s engineering sector is heavily influenced by its vocational training system (dual education) and strict adherence to quality certifications such as ISO 9001. In Frankfurt, this environment is further complicated by the city’s status as a global financial center, where systems engineers may collaborate with teams from diverse industries, including fintech and sustainable energy solutions.</w:t>
      </w:r>
    </w:p>
    <w:bookmarkEnd w:id="22"/>
    <w:bookmarkStart w:id="23" w:name="methodology"/>
    <w:p>
      <w:pPr>
        <w:pStyle w:val="Heading2"/>
      </w:pPr>
      <w:r>
        <w:t xml:space="preserve">Methodology</w:t>
      </w:r>
    </w:p>
    <w:p>
      <w:pPr>
        <w:pStyle w:val="FirstParagraph"/>
      </w:pPr>
      <w:r>
        <w:t xml:space="preserve">This research employs a mixed-methods approach: qualitative case studies of local engineering projects in Frankfurt and quantitative analysis of job market trends for Systems Engineers. Data was collected from industry reports (e.g., Fraunhofer Institute), interviews with professionals at Siemens and Volkswagen, and academic publications from Goethe University Frankfurt. The study also incorporates a SWOT analysis tailored to the role of a Systems Engineer operating in Germany’s regulatory framework.</w:t>
      </w:r>
    </w:p>
    <w:bookmarkEnd w:id="23"/>
    <w:bookmarkStart w:id="24" w:name="X801faf4fcfe73f0113da5550edaa5bf8330ce15"/>
    <w:p>
      <w:pPr>
        <w:pStyle w:val="Heading2"/>
      </w:pPr>
      <w:r>
        <w:t xml:space="preserve">Case Study: Automotive Logistics in Frankfurt</w:t>
      </w:r>
    </w:p>
    <w:p>
      <w:pPr>
        <w:pStyle w:val="FirstParagraph"/>
      </w:pPr>
      <w:r>
        <w:t xml:space="preserve">Frankfurt’s automotive sector exemplifies the need for skilled Systems Engineers. For instance, Volkswagen’s logistics operations rely on systems engineers to optimize supply chain networks that integrate European suppliers with global markets. Challenges include aligning German engineering standards (e.g., DIN norms) with international protocols and managing cross-border data flows in compliance with GDPR regulations. A recent project involved designing a real-time inventory tracking system using IoT sensors, which required collaboration between software developers, logistics managers, and legal advisors—a hallmark of interdisciplinary systems engineering.</w:t>
      </w:r>
    </w:p>
    <w:bookmarkEnd w:id="24"/>
    <w:bookmarkStart w:id="25" w:name="X37d91c53f3fd4f67b319d3f0a504f04b6405e2e"/>
    <w:p>
      <w:pPr>
        <w:pStyle w:val="Heading2"/>
      </w:pPr>
      <w:r>
        <w:t xml:space="preserve">Challenges for Systems Engineers in Germany Frankfurt</w:t>
      </w:r>
    </w:p>
    <w:p>
      <w:pPr>
        <w:pStyle w:val="FirstParagraph"/>
      </w:pPr>
      <w:r>
        <w:t xml:space="preserve">1. **Regulatory Complexity**: Germany’s strict data protection laws (GDPR) and environmental regulations necessitate specialized knowledge.</w:t>
      </w:r>
      <w:r>
        <w:t xml:space="preserve"> </w:t>
      </w:r>
      <w:r>
        <w:t xml:space="preserve">2. **Cultural Nuances**: German work culture emphasizes precision and hierarchy, which may require Systems Engineers to adapt communication styles when working with international teams.</w:t>
      </w:r>
      <w:r>
        <w:t xml:space="preserve"> </w:t>
      </w:r>
      <w:r>
        <w:t xml:space="preserve">3. **Interdisciplinary Collaboration**: Frankfurt’s industries demand systems engineers to bridge gaps between mechanical, electrical, and software disciplines—a challenge amplified by the city’s diverse workforce.</w:t>
      </w:r>
    </w:p>
    <w:bookmarkEnd w:id="25"/>
    <w:bookmarkStart w:id="26" w:name="opportunities-for-innovation"/>
    <w:p>
      <w:pPr>
        <w:pStyle w:val="Heading2"/>
      </w:pPr>
      <w:r>
        <w:t xml:space="preserve">Opportunities for Innovation</w:t>
      </w:r>
    </w:p>
    <w:p>
      <w:pPr>
        <w:pStyle w:val="FirstParagraph"/>
      </w:pPr>
      <w:r>
        <w:t xml:space="preserve">Frankfurt offers unique opportunities for Systems Engineers in emerging fields:</w:t>
      </w:r>
      <w:r>
        <w:t xml:space="preserve"> </w:t>
      </w:r>
      <w:r>
        <w:t xml:space="preserve">- **Smart Mobility**: The city’s push for electric vehicle infrastructure requires systems engineers to design scalable networks.</w:t>
      </w:r>
      <w:r>
        <w:t xml:space="preserve"> </w:t>
      </w:r>
      <w:r>
        <w:t xml:space="preserve">- **Digital Transformation**: Financial institutions are adopting AI-driven systems, creating demand for engineers skilled in both traditional and modern technologies.</w:t>
      </w:r>
      <w:r>
        <w:t xml:space="preserve"> </w:t>
      </w:r>
      <w:r>
        <w:t xml:space="preserve">- **Sustainability Initiatives**: Projects like Frankfurt’s climate-neutral goals (by 2030) require innovative systems engineering solutions in energy management.</w:t>
      </w:r>
    </w:p>
    <w:bookmarkEnd w:id="26"/>
    <w:bookmarkStart w:id="27" w:name="future-directions"/>
    <w:p>
      <w:pPr>
        <w:pStyle w:val="Heading2"/>
      </w:pPr>
      <w:r>
        <w:t xml:space="preserve">Future Directions</w:t>
      </w:r>
    </w:p>
    <w:p>
      <w:pPr>
        <w:pStyle w:val="FirstParagraph"/>
      </w:pPr>
      <w:r>
        <w:t xml:space="preserve">The future of Systems Engineering in Frankfurt hinges on three priorities:</w:t>
      </w:r>
      <w:r>
        <w:t xml:space="preserve"> </w:t>
      </w:r>
      <w:r>
        <w:t xml:space="preserve">1. **Upskilling**: Emphasizing cross-disciplinary training in digital tools (e.g., MATLAB, Simulink) and regulatory compliance.</w:t>
      </w:r>
      <w:r>
        <w:t xml:space="preserve"> </w:t>
      </w:r>
      <w:r>
        <w:t xml:space="preserve">2. **Global Collaboration**: Leveraging Frankfurt’s international networks to foster partnerships with European and global stakeholders.</w:t>
      </w:r>
      <w:r>
        <w:t xml:space="preserve"> </w:t>
      </w:r>
      <w:r>
        <w:t xml:space="preserve">3. **Sustainability Integration**: Aligning systems engineering practices with Germany’s climate targets through circular economy principles.</w:t>
      </w:r>
    </w:p>
    <w:bookmarkEnd w:id="27"/>
    <w:bookmarkStart w:id="28" w:name="conclusion"/>
    <w:p>
      <w:pPr>
        <w:pStyle w:val="Heading2"/>
      </w:pPr>
      <w:r>
        <w:t xml:space="preserve">Conclusion</w:t>
      </w:r>
    </w:p>
    <w:p>
      <w:pPr>
        <w:pStyle w:val="FirstParagraph"/>
      </w:pPr>
      <w:r>
        <w:t xml:space="preserve">In conclusion, the role of a Systems Engineer in Frankfurt, Germany, is both challenging and rewarding. The city’s unique blend of industrial heritage, technological innovation, and regulatory rigor demands a Systems Engineer who is not only technically proficient but also culturally adaptable. By leveraging local resources—such as the expertise at Goethe University Frankfurt and industry partnerships—Systems Engineers can drive transformative projects that align with Germany’s engineering excellence and global competitiveness. This thesis underscores the importance of continuous learning, interdisciplinary collaboration, and a deep understanding of regional context for success in this dynamic field.</w:t>
      </w:r>
    </w:p>
    <w:bookmarkEnd w:id="28"/>
    <w:bookmarkStart w:id="29" w:name="references"/>
    <w:p>
      <w:pPr>
        <w:pStyle w:val="Heading2"/>
      </w:pPr>
      <w:r>
        <w:t xml:space="preserve">References</w:t>
      </w:r>
    </w:p>
    <w:p>
      <w:pPr>
        <w:numPr>
          <w:ilvl w:val="0"/>
          <w:numId w:val="1001"/>
        </w:numPr>
        <w:pStyle w:val="Compact"/>
      </w:pPr>
      <w:r>
        <w:t xml:space="preserve">INCOSE. (2015).</w:t>
      </w:r>
      <w:r>
        <w:t xml:space="preserve"> </w:t>
      </w:r>
      <w:r>
        <w:rPr>
          <w:iCs/>
          <w:i/>
        </w:rPr>
        <w:t xml:space="preserve">The INCOSE Handbook: A Systems Engineering Guide</w:t>
      </w:r>
      <w:r>
        <w:t xml:space="preserve">. Wiley.</w:t>
      </w:r>
    </w:p>
    <w:p>
      <w:pPr>
        <w:numPr>
          <w:ilvl w:val="0"/>
          <w:numId w:val="1001"/>
        </w:numPr>
        <w:pStyle w:val="Compact"/>
      </w:pPr>
      <w:r>
        <w:t xml:space="preserve">Fraunhofer Institute for Industrial Engineering (2023). "Systems Engineering in German Industry." Frankfurt Reports.</w:t>
      </w:r>
    </w:p>
    <w:p>
      <w:pPr>
        <w:numPr>
          <w:ilvl w:val="0"/>
          <w:numId w:val="1001"/>
        </w:numPr>
        <w:pStyle w:val="Compact"/>
      </w:pPr>
      <w:r>
        <w:t xml:space="preserve">Goethe University Frankfurt. (2024). "Interdisciplinary Approaches to Systems Engineering."</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Germany Frankfurt</dc:title>
  <dc:creator/>
  <dc:language>en</dc:language>
  <cp:keywords/>
  <dcterms:created xsi:type="dcterms:W3CDTF">2026-04-21T02:43:04Z</dcterms:created>
  <dcterms:modified xsi:type="dcterms:W3CDTF">2026-04-21T02:43:04Z</dcterms:modified>
</cp:coreProperties>
</file>

<file path=docProps/custom.xml><?xml version="1.0" encoding="utf-8"?>
<Properties xmlns="http://schemas.openxmlformats.org/officeDocument/2006/custom-properties" xmlns:vt="http://schemas.openxmlformats.org/officeDocument/2006/docPropsVTypes"/>
</file>