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Systems</w:t>
      </w:r>
      <w:r>
        <w:t xml:space="preserve"> </w:t>
      </w:r>
      <w:r>
        <w:t xml:space="preserve">Engineer</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9" w:name="Xf2b2dd5acce566686c1e4ac04426b7365e13b8b"/>
    <w:p>
      <w:pPr>
        <w:pStyle w:val="Heading1"/>
      </w:pPr>
      <w:r>
        <w:t xml:space="preserve">Master Thesis: The Role of Systems Engineer in Iran Tehran</w:t>
      </w:r>
    </w:p>
    <w:bookmarkStart w:id="20" w:name="abstract"/>
    <w:p>
      <w:pPr>
        <w:pStyle w:val="Heading2"/>
      </w:pPr>
      <w:r>
        <w:t xml:space="preserve">Abstract</w:t>
      </w:r>
    </w:p>
    <w:p>
      <w:pPr>
        <w:pStyle w:val="FirstParagraph"/>
      </w:pPr>
      <w:r>
        <w:t xml:space="preserve">This Master Thesis explores the critical role of a systems engineer in addressing complex challenges within the technological and infrastructural landscape of Iran, with a specific focus on Tehran. As a rapidly growing metropolis, Tehran presents unique opportunities and obstacles for systems engineers tasked with integrating multidisciplinary solutions. This research highlights how systems engineering principles—such as holistic design, stakeholder collaboration, and lifecycle management—are essential to aligning Iran’s development goals with global standards. Through case studies and theoretical frameworks, this thesis demonstrates the importance of a systems engineer in fostering innovation while navigating local constraints like resource limitations and regulatory environments in Iran Tehran.</w:t>
      </w:r>
    </w:p>
    <w:bookmarkEnd w:id="20"/>
    <w:bookmarkStart w:id="21" w:name="introduction"/>
    <w:p>
      <w:pPr>
        <w:pStyle w:val="Heading2"/>
      </w:pPr>
      <w:r>
        <w:t xml:space="preserve">Introduction</w:t>
      </w:r>
    </w:p>
    <w:p>
      <w:pPr>
        <w:pStyle w:val="FirstParagraph"/>
      </w:pPr>
      <w:r>
        <w:t xml:space="preserve">The field of systems engineering has gained prominence globally as a discipline that bridges technical, managerial, and social dimensions of complex projects. In Iran Tehran, where urbanization and industrial growth are accelerating, the demand for skilled systems engineers is particularly high. This Master Thesis investigates how systems engineers contribute to solving multifaceted problems in sectors such as energy distribution, transportation networks, and digital infrastructure in Iran Tehran. Given the geopolitical context of Iran and its emphasis on self-reliance in technology, this study underscores the need for systems engineers who can design solutions that are both innovative and culturally adaptive.</w:t>
      </w:r>
    </w:p>
    <w:bookmarkEnd w:id="21"/>
    <w:bookmarkStart w:id="22" w:name="methodology"/>
    <w:p>
      <w:pPr>
        <w:pStyle w:val="Heading2"/>
      </w:pPr>
      <w:r>
        <w:t xml:space="preserve">Methodology</w:t>
      </w:r>
    </w:p>
    <w:p>
      <w:pPr>
        <w:pStyle w:val="FirstParagraph"/>
      </w:pPr>
      <w:r>
        <w:t xml:space="preserve">The research methodology employs a mixed-methods approach, combining qualitative case studies with quantitative data analysis. The primary focus is on Tehran’s urban development projects, which often require the integration of mechanical, electrical, and software systems. Data was collected through interviews with practicing systems engineers in Iran Tehran, review of technical reports from government and private sector initiatives, and comparative analysis of international best practices. This approach ensures that the findings are contextually relevant to Iran’s socio-economic environment while maintaining academic rigor.</w:t>
      </w:r>
    </w:p>
    <w:bookmarkEnd w:id="22"/>
    <w:bookmarkStart w:id="23" w:name="literature-review"/>
    <w:p>
      <w:pPr>
        <w:pStyle w:val="Heading2"/>
      </w:pPr>
      <w:r>
        <w:t xml:space="preserve">Literature Review</w:t>
      </w:r>
    </w:p>
    <w:p>
      <w:pPr>
        <w:pStyle w:val="FirstParagraph"/>
      </w:pPr>
      <w:r>
        <w:t xml:space="preserve">Systems engineering is defined as an interdisciplinary field that focuses on designing, managing, and optimizing complex systems through a structured lifecycle approach (INCOSE, 2015). In the context of Iran Tehran, this discipline is vital for addressing challenges such as urban traffic congestion and energy shortages. Existing literature highlights the role of systems engineers in creating resilient infrastructures that balance technical feasibility with socio-political constraints. For instance, studies on smart city initiatives in developing nations emphasize the need for systems engineers to prioritize scalability and adaptability—principles that are particularly applicable to Iran Tehran’s rapid urban expansion.</w:t>
      </w:r>
    </w:p>
    <w:bookmarkEnd w:id="23"/>
    <w:bookmarkStart w:id="24" w:name="Xcbde88422841bbf2afd9c6bd970b0d734c76103"/>
    <w:p>
      <w:pPr>
        <w:pStyle w:val="Heading2"/>
      </w:pPr>
      <w:r>
        <w:t xml:space="preserve">Case Study Analysis: Systems Engineer in Tehran’s Smart Grid Project</w:t>
      </w:r>
    </w:p>
    <w:p>
      <w:pPr>
        <w:pStyle w:val="FirstParagraph"/>
      </w:pPr>
      <w:r>
        <w:t xml:space="preserve">A case study of a smart grid implementation in Tehran illustrates the practical application of systems engineering principles. This project, aimed at modernizing Iran’s electricity distribution network, required collaboration between engineers, policymakers, and utility companies. The systems engineer played a pivotal role in coordinating cross-functional teams to integrate renewable energy sources, reduce power losses, and ensure compliance with national regulations. Challenges such as outdated infrastructure and limited public awareness were mitigated through iterative design processes and stakeholder engagement strategies. This case study demonstrates how a systems engineer in Iran Tehran can drive transformative change by aligning technical solutions with local priorities.</w:t>
      </w:r>
    </w:p>
    <w:bookmarkEnd w:id="24"/>
    <w:bookmarkStart w:id="25" w:name="findings-and-discussion"/>
    <w:p>
      <w:pPr>
        <w:pStyle w:val="Heading2"/>
      </w:pPr>
      <w:r>
        <w:t xml:space="preserve">Findings and Discussion</w:t>
      </w:r>
    </w:p>
    <w:p>
      <w:pPr>
        <w:pStyle w:val="FirstParagraph"/>
      </w:pPr>
      <w:r>
        <w:t xml:space="preserve">The findings reveal that systems engineers in Iran Tehran face unique challenges, including navigating bureaucratic hurdles, managing limited budgets, and adapting global technologies to local needs. However, their ability to synthesize diverse inputs—from technical specifications to socio-economic factors—enables them to deliver projects that are both efficient and sustainable. For example, the smart grid project highlighted the importance of modular design and phased implementation in overcoming resource constraints. Furthermore, systems engineers in Iran Tehran must balance innovation with adherence to national policies, such as those promoting energy independence and digital sovereignty.</w:t>
      </w:r>
    </w:p>
    <w:bookmarkEnd w:id="25"/>
    <w:bookmarkStart w:id="26" w:name="conclusion"/>
    <w:p>
      <w:pPr>
        <w:pStyle w:val="Heading2"/>
      </w:pPr>
      <w:r>
        <w:t xml:space="preserve">Conclusion</w:t>
      </w:r>
    </w:p>
    <w:p>
      <w:pPr>
        <w:pStyle w:val="FirstParagraph"/>
      </w:pPr>
      <w:r>
        <w:t xml:space="preserve">This Master Thesis underscores the indispensable role of a systems engineer in advancing Iran’s technological and infrastructural development, particularly in the dynamic environment of Tehran. By applying systems engineering methodologies, professionals in this field can address complex problems while contributing to Iran’s strategic goals. The research emphasizes the need for continued investment in education and training programs tailored to Iran Tehran’s specific challenges. Future studies could explore the integration of artificial intelligence and data analytics into systems engineering practices, further enhancing their impact on urban development in Iran.</w:t>
      </w:r>
    </w:p>
    <w:bookmarkEnd w:id="26"/>
    <w:bookmarkStart w:id="27" w:name="references"/>
    <w:p>
      <w:pPr>
        <w:pStyle w:val="Heading2"/>
      </w:pPr>
      <w:r>
        <w:t xml:space="preserve">References</w:t>
      </w:r>
    </w:p>
    <w:p>
      <w:pPr>
        <w:numPr>
          <w:ilvl w:val="0"/>
          <w:numId w:val="1001"/>
        </w:numPr>
        <w:pStyle w:val="Compact"/>
      </w:pPr>
      <w:r>
        <w:t xml:space="preserve">INCOSE (International Council on Systems Engineering). (2015).</w:t>
      </w:r>
      <w:r>
        <w:t xml:space="preserve"> </w:t>
      </w:r>
      <w:r>
        <w:rPr>
          <w:iCs/>
          <w:i/>
        </w:rPr>
        <w:t xml:space="preserve">A Guide for Systems Engineering</w:t>
      </w:r>
      <w:r>
        <w:t xml:space="preserve">.</w:t>
      </w:r>
    </w:p>
    <w:p>
      <w:pPr>
        <w:numPr>
          <w:ilvl w:val="0"/>
          <w:numId w:val="1001"/>
        </w:numPr>
        <w:pStyle w:val="Compact"/>
      </w:pPr>
      <w:r>
        <w:t xml:space="preserve">Government of Iran. (2023). National Energy Policy Report.</w:t>
      </w:r>
    </w:p>
    <w:p>
      <w:pPr>
        <w:numPr>
          <w:ilvl w:val="0"/>
          <w:numId w:val="1001"/>
        </w:numPr>
        <w:pStyle w:val="Compact"/>
      </w:pPr>
      <w:r>
        <w:t xml:space="preserve">Tehran Urban Development Authority. (2022). Smart Grid Implementation Framework.</w:t>
      </w:r>
    </w:p>
    <w:bookmarkEnd w:id="27"/>
    <w:bookmarkStart w:id="28" w:name="appendices"/>
    <w:p>
      <w:pPr>
        <w:pStyle w:val="Heading2"/>
      </w:pPr>
      <w:r>
        <w:t xml:space="preserve">Appendices</w:t>
      </w:r>
    </w:p>
    <w:p>
      <w:pPr>
        <w:pStyle w:val="FirstParagraph"/>
      </w:pPr>
      <w:r>
        <w:rPr>
          <w:iCs/>
          <w:i/>
        </w:rPr>
        <w:t xml:space="preserve">Appendix A: Interview Transcripts with Systems Engineers in Tehran</w:t>
      </w:r>
    </w:p>
    <w:p>
      <w:pPr>
        <w:pStyle w:val="BodyText"/>
      </w:pPr>
      <w:r>
        <w:rPr>
          <w:iCs/>
          <w:i/>
        </w:rPr>
        <w:t xml:space="preserve">Appendix B: Technical Diagrams of Smart Grid Architecture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Systems Engineer in Iran Tehran</dc:title>
  <dc:creator/>
  <dc:language>en</dc:language>
  <cp:keywords/>
  <dcterms:created xsi:type="dcterms:W3CDTF">2026-04-24T07:24:38Z</dcterms:created>
  <dcterms:modified xsi:type="dcterms:W3CDTF">2026-04-24T07:24:38Z</dcterms:modified>
</cp:coreProperties>
</file>

<file path=docProps/custom.xml><?xml version="1.0" encoding="utf-8"?>
<Properties xmlns="http://schemas.openxmlformats.org/officeDocument/2006/custom-properties" xmlns:vt="http://schemas.openxmlformats.org/officeDocument/2006/docPropsVTypes"/>
</file>