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945741493fbef8ec75a6ef4b2f087afa17c4866"/>
    <w:p>
      <w:pPr>
        <w:pStyle w:val="Heading1"/>
      </w:pPr>
      <w:r>
        <w:t xml:space="preserve">Master Thesis: The Role of Systems Engineer in Technological Innovation in Japan Kyoto</w:t>
      </w:r>
    </w:p>
    <w:p>
      <w:pPr>
        <w:pStyle w:val="FirstParagraph"/>
      </w:pPr>
      <w:r>
        <w:t xml:space="preserve">This Master Thesis explores the critical role of a Systems Engineer within the context of technological innovation and development specific to Japan, with a particular focus on Kyoto. As one of Japan's most culturally and historically significant cities, Kyoto has emerged as a hub for advanced technologies, blending traditional Japanese values with cutting-edge engineering practices. The thesis investigates how Systems Engineers contribute to this unique ecosystem, addressing challenges such as aging infrastructure, the need for sustainable development, and the integration of emerging technologies like AI and IoT.</w:t>
      </w:r>
    </w:p>
    <w:bookmarkStart w:id="20" w:name="background-and-motivation"/>
    <w:p>
      <w:pPr>
        <w:pStyle w:val="Heading2"/>
      </w:pPr>
      <w:r>
        <w:t xml:space="preserve">Background and Motivation</w:t>
      </w:r>
    </w:p>
    <w:p>
      <w:pPr>
        <w:pStyle w:val="FirstParagraph"/>
      </w:pPr>
      <w:r>
        <w:t xml:space="preserve">Kyoto, located in central Japan, has long been a center of innovation. While known for its temples and historical sites, Kyoto is also home to leading universities (e.g., Kyoto University), research institutions, and technology-driven industries. The city's strategic position as a gateway to both regional and global markets makes it an ideal location for studying the intersection of traditional engineering practices with modern technological demands. A Systems Engineer in this context must navigate complex systems that range from urban infrastructure to advanced manufacturing, ensuring seamless integration of diverse technologies.</w:t>
      </w:r>
    </w:p>
    <w:p>
      <w:pPr>
        <w:pStyle w:val="BodyText"/>
      </w:pPr>
      <w:r>
        <w:t xml:space="preserve">The motivation for this thesis stems from the growing demand for skilled Systems Engineers in Japan, particularly in regions like Kyoto where rapid technological advancements require multidisciplinary expertise. This study aims to provide a comprehensive understanding of how Systems Engineers operate within Japan’s unique cultural and regulatory frameworks while addressing the specific needs of Kyoto's technological landscape.</w:t>
      </w:r>
    </w:p>
    <w:bookmarkEnd w:id="20"/>
    <w:bookmarkStart w:id="21" w:name="Xdcc648ac529225238c7effc508dcae6ea35c141"/>
    <w:p>
      <w:pPr>
        <w:pStyle w:val="Heading2"/>
      </w:pPr>
      <w:r>
        <w:t xml:space="preserve">Current Landscape of Systems Engineering in Kyoto</w:t>
      </w:r>
    </w:p>
    <w:p>
      <w:pPr>
        <w:pStyle w:val="FirstParagraph"/>
      </w:pPr>
      <w:r>
        <w:t xml:space="preserve">Kyoto's economy is transitioning from traditional industries (e.g., ceramics, textiles) to high-tech sectors such as robotics, renewable energy, and information technology. This shift has created a demand for professionals who can design and manage complex systems that align with Japan’s national goals for sustainability and innovation. Systems Engineers in Kyoto are tasked with optimizing these systems while adhering to strict environmental regulations and cultural sensitivities.</w:t>
      </w:r>
    </w:p>
    <w:p>
      <w:pPr>
        <w:pStyle w:val="BodyText"/>
      </w:pPr>
      <w:r>
        <w:t xml:space="preserve">For example, Kyoto's Smart City initiatives rely heavily on Systems Engineers to integrate IoT technologies into urban planning. This includes developing energy-efficient transportation networks, smart grids, and AI-driven public services. The role of the Systems Engineer here is not only technical but also involves collaboration with local stakeholders to ensure solutions are culturally appropriate and socially accepted.</w:t>
      </w:r>
    </w:p>
    <w:bookmarkEnd w:id="21"/>
    <w:bookmarkStart w:id="22" w:name="X437d1a5490c84201ea5b6db24961cda0b638dbc"/>
    <w:p>
      <w:pPr>
        <w:pStyle w:val="Heading2"/>
      </w:pPr>
      <w:r>
        <w:t xml:space="preserve">Key Challenges for Systems Engineers in Kyoto</w:t>
      </w:r>
    </w:p>
    <w:p>
      <w:pPr>
        <w:numPr>
          <w:ilvl w:val="0"/>
          <w:numId w:val="1001"/>
        </w:numPr>
        <w:pStyle w:val="Compact"/>
      </w:pPr>
      <w:r>
        <w:rPr>
          <w:bCs/>
          <w:b/>
        </w:rPr>
        <w:t xml:space="preserve">Integration of Legacy and Modern Systems:</w:t>
      </w:r>
      <w:r>
        <w:t xml:space="preserve"> </w:t>
      </w:r>
      <w:r>
        <w:t xml:space="preserve">Many systems in Kyoto, particularly those related to infrastructure, are decades old. Systems Engineers must find ways to modernize these without disrupting existing operations.</w:t>
      </w:r>
    </w:p>
    <w:p>
      <w:pPr>
        <w:numPr>
          <w:ilvl w:val="0"/>
          <w:numId w:val="1001"/>
        </w:numPr>
        <w:pStyle w:val="Compact"/>
      </w:pPr>
      <w:r>
        <w:rPr>
          <w:bCs/>
          <w:b/>
        </w:rPr>
        <w:t xml:space="preserve">Cultural and Regulatory Constraints:</w:t>
      </w:r>
      <w:r>
        <w:t xml:space="preserve"> </w:t>
      </w:r>
      <w:r>
        <w:t xml:space="preserve">Japanese engineering practices emphasize precision, consensus-building, and long-term planning. This can sometimes slow down the adoption of agile methodologies used in global tech sectors.</w:t>
      </w:r>
    </w:p>
    <w:p>
      <w:pPr>
        <w:numPr>
          <w:ilvl w:val="0"/>
          <w:numId w:val="1001"/>
        </w:numPr>
        <w:pStyle w:val="Compact"/>
      </w:pPr>
      <w:r>
        <w:rPr>
          <w:bCs/>
          <w:b/>
        </w:rPr>
        <w:t xml:space="preserve">Sustainability Pressures:</w:t>
      </w:r>
      <w:r>
        <w:t xml:space="preserve"> </w:t>
      </w:r>
      <w:r>
        <w:t xml:space="preserve">Kyoto is a leader in Japan’s push for environmental sustainability. Systems Engineers must prioritize eco-friendly solutions while balancing economic viability.</w:t>
      </w:r>
    </w:p>
    <w:bookmarkEnd w:id="22"/>
    <w:bookmarkStart w:id="23" w:name="opportunities-and-future-directions"/>
    <w:p>
      <w:pPr>
        <w:pStyle w:val="Heading2"/>
      </w:pPr>
      <w:r>
        <w:t xml:space="preserve">Opportunities and Future Directions</w:t>
      </w:r>
    </w:p>
    <w:p>
      <w:pPr>
        <w:pStyle w:val="FirstParagraph"/>
      </w:pPr>
      <w:r>
        <w:t xml:space="preserve">Despite these challenges, Kyoto presents unique opportunities for Systems Engineers to shape the future of technology. The city's emphasis on research and development, supported by institutions like Kyoto University’s Graduate School of Informatics, fosters innovation in fields such as quantum computing and AI. Additionally, government programs like the "Kyoto Smart City Vision 2030" encourage collaboration between academia, industry, and public sectors to create scalable solutions.</w:t>
      </w:r>
    </w:p>
    <w:p>
      <w:pPr>
        <w:pStyle w:val="BodyText"/>
      </w:pPr>
      <w:r>
        <w:t xml:space="preserve">For a Systems Engineer working in Kyoto, the ability to bridge technical expertise with cultural awareness is crucial. This includes understanding local preferences for technology (e.g., the widespread use of mobile payment systems) and adapting global best practices to fit Japan’s unique context. Furthermore, the aging population in Japan necessitates systems that prioritize accessibility and safety—areas where Systems Engineers can make a significant impact.</w:t>
      </w:r>
    </w:p>
    <w:bookmarkEnd w:id="23"/>
    <w:bookmarkStart w:id="24" w:name="conclusion"/>
    <w:p>
      <w:pPr>
        <w:pStyle w:val="Heading2"/>
      </w:pPr>
      <w:r>
        <w:t xml:space="preserve">Conclusion</w:t>
      </w:r>
    </w:p>
    <w:p>
      <w:pPr>
        <w:pStyle w:val="FirstParagraph"/>
      </w:pPr>
      <w:r>
        <w:t xml:space="preserve">This Master Thesis underscores the vital role of Systems Engineers in driving technological innovation within Japan Kyoto. By examining their contributions to urban development, sustainability, and interdisciplinary collaboration, the study highlights how these professionals are instrumental in shaping Kyoto’s future while aligning with Japan’s broader national objectives. As a Systems Engineer in this dynamic environment, one must embrace both technical excellence and cultural sensitivity to address the complex challenges of modernization.</w:t>
      </w:r>
    </w:p>
    <w:p>
      <w:pPr>
        <w:pStyle w:val="BodyText"/>
      </w:pPr>
      <w:r>
        <w:t xml:space="preserve">The findings of this thesis aim to provide valuable insights for policymakers, educators, and industry leaders in Kyoto. By fostering a deeper understanding of the Systems Engineer’s role within Japan’s technological landscape, this work contributes to the ongoing dialogue on how to harness innovation for sustainable growth in one of Japan’s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Technological Innovation in Japan Kyoto</dc:title>
  <dc:creator/>
  <dc:language>en</dc:language>
  <cp:keywords/>
  <dcterms:created xsi:type="dcterms:W3CDTF">2026-04-29T17:26:18Z</dcterms:created>
  <dcterms:modified xsi:type="dcterms:W3CDTF">2026-04-29T17:26:18Z</dcterms:modified>
</cp:coreProperties>
</file>

<file path=docProps/custom.xml><?xml version="1.0" encoding="utf-8"?>
<Properties xmlns="http://schemas.openxmlformats.org/officeDocument/2006/custom-properties" xmlns:vt="http://schemas.openxmlformats.org/officeDocument/2006/docPropsVTypes"/>
</file>