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17f3def28440a13144aa79532bba2aafba1a59b"/>
    <w:p>
      <w:pPr>
        <w:pStyle w:val="Heading1"/>
      </w:pPr>
      <w:r>
        <w:t xml:space="preserve">Master Thesis: Systems Engineer in Kuwait City – A Study on Sustainable Infrastructure Development and Technological Integration</w:t>
      </w:r>
    </w:p>
    <w:p>
      <w:pPr>
        <w:pStyle w:val="FirstParagraph"/>
      </w:pPr>
      <w:r>
        <w:t xml:space="preserve">This Master Thesis explores the critical role of a</w:t>
      </w:r>
      <w:r>
        <w:t xml:space="preserve"> </w:t>
      </w:r>
      <w:r>
        <w:rPr>
          <w:iCs/>
          <w:i/>
          <w:bCs/>
          <w:b/>
        </w:rPr>
        <w:t xml:space="preserve">Systems Engineer</w:t>
      </w:r>
      <w:r>
        <w:t xml:space="preserve"> </w:t>
      </w:r>
      <w:r>
        <w:t xml:space="preserve">in addressing the unique challenges and opportunities faced by Kuwait City, the capital of</w:t>
      </w:r>
      <w:r>
        <w:t xml:space="preserve"> </w:t>
      </w:r>
      <w:r>
        <w:rPr>
          <w:bCs/>
          <w:b/>
        </w:rPr>
        <w:t xml:space="preserve">Kuwait</w:t>
      </w:r>
      <w:r>
        <w:t xml:space="preserve">, as it transitions toward sustainable urbanization and technological advancement. The study is tailored to align with the socio-economic dynamics of Kuwait City, emphasizing how systems engineering principles can optimize infrastructure, energy management, and digital transformation initiatives in this rapidly evolving metropolis.</w:t>
      </w:r>
    </w:p>
    <w:bookmarkStart w:id="20" w:name="abstract"/>
    <w:p>
      <w:pPr>
        <w:pStyle w:val="Heading2"/>
      </w:pPr>
      <w:r>
        <w:t xml:space="preserve">Abstract</w:t>
      </w:r>
    </w:p>
    <w:p>
      <w:pPr>
        <w:pStyle w:val="FirstParagraph"/>
      </w:pPr>
      <w:r>
        <w:t xml:space="preserve">The</w:t>
      </w:r>
      <w:r>
        <w:t xml:space="preserve"> </w:t>
      </w:r>
      <w:r>
        <w:rPr>
          <w:bCs/>
          <w:b/>
          <w:iCs/>
          <w:i/>
        </w:rPr>
        <w:t xml:space="preserve">Master Thesis</w:t>
      </w:r>
      <w:r>
        <w:t xml:space="preserve"> </w:t>
      </w:r>
      <w:r>
        <w:t xml:space="preserve">focuses on the intersection of systems engineering and urban development in</w:t>
      </w:r>
      <w:r>
        <w:t xml:space="preserve"> </w:t>
      </w:r>
      <w:r>
        <w:rPr>
          <w:bCs/>
          <w:b/>
        </w:rPr>
        <w:t xml:space="preserve">Kuwait City</w:t>
      </w:r>
      <w:r>
        <w:t xml:space="preserve">, a city characterized by its strategic location, economic diversification goals, and rapid population growth. As Kuwait endeavors to achieve its National Vision 2035 objectives—focusing on sustainability, education, and technology—a</w:t>
      </w:r>
      <w:r>
        <w:t xml:space="preserve"> </w:t>
      </w:r>
      <w:r>
        <w:rPr>
          <w:bCs/>
          <w:b/>
          <w:iCs/>
          <w:i/>
        </w:rPr>
        <w:t xml:space="preserve">Systems Engineer</w:t>
      </w:r>
      <w:r>
        <w:t xml:space="preserve"> </w:t>
      </w:r>
      <w:r>
        <w:t xml:space="preserve">plays a pivotal role in designing integrated solutions for complex systems. This thesis analyzes case studies of infrastructure projects, evaluates the challenges posed by climate change and resource scarcity, and proposes frameworks for leveraging systems engineering to enhance resilience in Kuwait City.</w:t>
      </w:r>
    </w:p>
    <w:bookmarkEnd w:id="20"/>
    <w:bookmarkStart w:id="21" w:name="introduction"/>
    <w:p>
      <w:pPr>
        <w:pStyle w:val="Heading2"/>
      </w:pPr>
      <w:r>
        <w:t xml:space="preserve">Introduction</w:t>
      </w:r>
    </w:p>
    <w:p>
      <w:pPr>
        <w:pStyle w:val="FirstParagraph"/>
      </w:pPr>
      <w:r>
        <w:t xml:space="preserve">Kuwait City, as the political and economic hub of</w:t>
      </w:r>
      <w:r>
        <w:t xml:space="preserve"> </w:t>
      </w:r>
      <w:r>
        <w:rPr>
          <w:bCs/>
          <w:b/>
        </w:rPr>
        <w:t xml:space="preserve">Kuwait</w:t>
      </w:r>
      <w:r>
        <w:t xml:space="preserve">, faces multifaceted challenges in balancing traditional industries like oil with emerging sectors such as renewable energy, smart cities, and digital infrastructure. The role of a</w:t>
      </w:r>
      <w:r>
        <w:t xml:space="preserve"> </w:t>
      </w:r>
      <w:r>
        <w:rPr>
          <w:bCs/>
          <w:b/>
          <w:iCs/>
          <w:i/>
        </w:rPr>
        <w:t xml:space="preserve">Systems Engineer</w:t>
      </w:r>
      <w:r>
        <w:t xml:space="preserve"> </w:t>
      </w:r>
      <w:r>
        <w:t xml:space="preserve">is indispensable in managing these interdependent systems, ensuring that technological solutions align with environmental goals and socio-economic equity. This thesis examines the theoretical foundations of systems engineering and their practical applications in Kuwait City’s context.</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Literature Review:</w:t>
      </w:r>
      <w:r>
        <w:t xml:space="preserve"> </w:t>
      </w:r>
      <w:r>
        <w:t xml:space="preserve">Analysis of global systems engineering practices and their adaptation to Middle Eastern urban environments.</w:t>
      </w:r>
    </w:p>
    <w:p>
      <w:pPr>
        <w:numPr>
          <w:ilvl w:val="0"/>
          <w:numId w:val="1001"/>
        </w:numPr>
        <w:pStyle w:val="Compact"/>
      </w:pPr>
      <w:r>
        <w:rPr>
          <w:bCs/>
          <w:b/>
        </w:rPr>
        <w:t xml:space="preserve">Case Studies:</w:t>
      </w:r>
      <w:r>
        <w:t xml:space="preserve"> </w:t>
      </w:r>
      <w:r>
        <w:t xml:space="preserve">Evaluation of Kuwait City’s smart grid initiatives, water desalination projects, and transportation systems.</w:t>
      </w:r>
    </w:p>
    <w:p>
      <w:pPr>
        <w:numPr>
          <w:ilvl w:val="0"/>
          <w:numId w:val="1001"/>
        </w:numPr>
        <w:pStyle w:val="Compact"/>
      </w:pPr>
      <w:r>
        <w:rPr>
          <w:bCs/>
          <w:b/>
        </w:rPr>
        <w:t xml:space="preserve">Expert Interviews:</w:t>
      </w:r>
      <w:r>
        <w:t xml:space="preserve"> </w:t>
      </w:r>
      <w:r>
        <w:t xml:space="preserve">Insights from</w:t>
      </w:r>
      <w:r>
        <w:t xml:space="preserve"> </w:t>
      </w:r>
      <w:r>
        <w:rPr>
          <w:bCs/>
          <w:b/>
          <w:iCs/>
          <w:i/>
        </w:rPr>
        <w:t xml:space="preserve">Systems Engineers</w:t>
      </w:r>
      <w:r>
        <w:t xml:space="preserve">, urban planners, and policymakers in Kuwait City.</w:t>
      </w:r>
    </w:p>
    <w:p>
      <w:pPr>
        <w:numPr>
          <w:ilvl w:val="0"/>
          <w:numId w:val="1001"/>
        </w:numPr>
        <w:pStyle w:val="Compact"/>
      </w:pPr>
      <w:r>
        <w:rPr>
          <w:bCs/>
          <w:b/>
        </w:rPr>
        <w:t xml:space="preserve">Data Analysis:</w:t>
      </w:r>
      <w:r>
        <w:t xml:space="preserve"> </w:t>
      </w:r>
      <w:r>
        <w:t xml:space="preserve">Review of governmental reports on energy consumption, carbon emissions, and infrastructure development.</w:t>
      </w:r>
    </w:p>
    <w:bookmarkEnd w:id="22"/>
    <w:bookmarkStart w:id="23" w:name="literature-review"/>
    <w:p>
      <w:pPr>
        <w:pStyle w:val="Heading2"/>
      </w:pPr>
      <w:r>
        <w:t xml:space="preserve">Literature Review</w:t>
      </w:r>
    </w:p>
    <w:p>
      <w:pPr>
        <w:pStyle w:val="FirstParagraph"/>
      </w:pPr>
      <w:r>
        <w:t xml:space="preserve">Systems engineering is a multidisciplinary field that integrates technical, economic, and environmental considerations to optimize complex systems. In the context of</w:t>
      </w:r>
      <w:r>
        <w:t xml:space="preserve"> </w:t>
      </w:r>
      <w:r>
        <w:rPr>
          <w:bCs/>
          <w:b/>
        </w:rPr>
        <w:t xml:space="preserve">Kuwait City</w:t>
      </w:r>
      <w:r>
        <w:t xml:space="preserve">, this discipline is crucial for addressing challenges such as:</w:t>
      </w:r>
    </w:p>
    <w:p>
      <w:pPr>
        <w:numPr>
          <w:ilvl w:val="0"/>
          <w:numId w:val="1002"/>
        </w:numPr>
        <w:pStyle w:val="Compact"/>
      </w:pPr>
      <w:r>
        <w:rPr>
          <w:bCs/>
          <w:b/>
        </w:rPr>
        <w:t xml:space="preserve">Energy Security:</w:t>
      </w:r>
      <w:r>
        <w:t xml:space="preserve"> </w:t>
      </w:r>
      <w:r>
        <w:t xml:space="preserve">Kuwait relies heavily on fossil fuels but faces pressure to adopt renewable energy sources like solar power.</w:t>
      </w:r>
    </w:p>
    <w:p>
      <w:pPr>
        <w:numPr>
          <w:ilvl w:val="0"/>
          <w:numId w:val="1002"/>
        </w:numPr>
        <w:pStyle w:val="Compact"/>
      </w:pPr>
      <w:r>
        <w:rPr>
          <w:bCs/>
          <w:b/>
        </w:rPr>
        <w:t xml:space="preserve">Urban Sustainability:</w:t>
      </w:r>
      <w:r>
        <w:t xml:space="preserve"> </w:t>
      </w:r>
      <w:r>
        <w:t xml:space="preserve">Rapid urbanization has increased demand for efficient waste management, transportation networks, and green building technologies.</w:t>
      </w:r>
    </w:p>
    <w:p>
      <w:pPr>
        <w:numPr>
          <w:ilvl w:val="0"/>
          <w:numId w:val="1002"/>
        </w:numPr>
        <w:pStyle w:val="Compact"/>
      </w:pPr>
      <w:r>
        <w:rPr>
          <w:bCs/>
          <w:b/>
        </w:rPr>
        <w:t xml:space="preserve">Digital Transformation:</w:t>
      </w:r>
      <w:r>
        <w:t xml:space="preserve"> </w:t>
      </w:r>
      <w:r>
        <w:t xml:space="preserve">The need to implement smart city technologies for real-time data collection and decision-making.</w:t>
      </w:r>
    </w:p>
    <w:p>
      <w:pPr>
        <w:pStyle w:val="FirstParagraph"/>
      </w:pPr>
      <w:r>
        <w:t xml:space="preserve">The</w:t>
      </w:r>
      <w:r>
        <w:t xml:space="preserve"> </w:t>
      </w:r>
      <w:r>
        <w:rPr>
          <w:bCs/>
          <w:b/>
          <w:iCs/>
          <w:i/>
        </w:rPr>
        <w:t xml:space="preserve">Master Thesis</w:t>
      </w:r>
      <w:r>
        <w:t xml:space="preserve"> </w:t>
      </w:r>
      <w:r>
        <w:t xml:space="preserve">draws on case studies from countries like Singapore and Dubai, where systems engineering has driven urban innovation. However, the unique socio-cultural and environmental conditions in</w:t>
      </w:r>
      <w:r>
        <w:t xml:space="preserve"> </w:t>
      </w:r>
      <w:r>
        <w:rPr>
          <w:bCs/>
          <w:b/>
        </w:rPr>
        <w:t xml:space="preserve">Kuwait City</w:t>
      </w:r>
      <w:r>
        <w:t xml:space="preserve"> </w:t>
      </w:r>
      <w:r>
        <w:t xml:space="preserve">necessitate localized adaptations of these models.</w:t>
      </w:r>
    </w:p>
    <w:bookmarkEnd w:id="23"/>
    <w:bookmarkStart w:id="24" w:name="case-studies-in-kuwait-city"/>
    <w:p>
      <w:pPr>
        <w:pStyle w:val="Heading2"/>
      </w:pPr>
      <w:r>
        <w:t xml:space="preserve">Case Studies in Kuwait City</w:t>
      </w:r>
    </w:p>
    <w:p>
      <w:pPr>
        <w:pStyle w:val="FirstParagraph"/>
      </w:pPr>
      <w:r>
        <w:rPr>
          <w:bCs/>
          <w:b/>
        </w:rPr>
        <w:t xml:space="preserve">1. Smart Grid Development:</w:t>
      </w:r>
      <w:r>
        <w:br/>
      </w:r>
      <w:r>
        <w:t xml:space="preserve">Kuwait’s Ministry of Electricity and Water has partnered with private firms to modernize the national grid, reducing energy loss and integrating solar power. A</w:t>
      </w:r>
      <w:r>
        <w:t xml:space="preserve"> </w:t>
      </w:r>
      <w:r>
        <w:rPr>
          <w:bCs/>
          <w:b/>
          <w:iCs/>
          <w:i/>
        </w:rPr>
        <w:t xml:space="preserve">Systems Engineer</w:t>
      </w:r>
      <w:r>
        <w:t xml:space="preserve"> </w:t>
      </w:r>
      <w:r>
        <w:t xml:space="preserve">must coordinate between electrical engineers, environmental scientists, and policymakers to ensure scalability and affordability.</w:t>
      </w:r>
    </w:p>
    <w:p>
      <w:pPr>
        <w:pStyle w:val="BodyText"/>
      </w:pPr>
      <w:r>
        <w:rPr>
          <w:bCs/>
          <w:b/>
        </w:rPr>
        <w:t xml:space="preserve">2. Sustainable Urban Planning:</w:t>
      </w:r>
      <w:r>
        <w:br/>
      </w:r>
      <w:r>
        <w:t xml:space="preserve">The Kuwait City Master Plan 2035 aims to create walkable neighborhoods, expand public transit, and reduce reliance on private vehicles. Systems engineering methodologies are used to model traffic patterns, assess land use efficiency, and integrate green spaces into dense urban areas.</w:t>
      </w:r>
    </w:p>
    <w:bookmarkEnd w:id="24"/>
    <w:bookmarkStart w:id="25" w:name="X9b539f02e4bc442b613d61b1244bca903f59217"/>
    <w:p>
      <w:pPr>
        <w:pStyle w:val="Heading2"/>
      </w:pPr>
      <w:r>
        <w:t xml:space="preserve">Challenges for Systems Engineers in Kuwait City</w:t>
      </w:r>
    </w:p>
    <w:p>
      <w:pPr>
        <w:pStyle w:val="FirstParagraph"/>
      </w:pPr>
      <w:r>
        <w:t xml:space="preserve">The</w:t>
      </w:r>
      <w:r>
        <w:t xml:space="preserve"> </w:t>
      </w:r>
      <w:r>
        <w:rPr>
          <w:bCs/>
          <w:b/>
          <w:iCs/>
          <w:i/>
        </w:rPr>
        <w:t xml:space="preserve">Master Thesis</w:t>
      </w:r>
      <w:r>
        <w:t xml:space="preserve"> </w:t>
      </w:r>
      <w:r>
        <w:t xml:space="preserve">identifies several challenges that</w:t>
      </w:r>
      <w:r>
        <w:t xml:space="preserve"> </w:t>
      </w:r>
      <w:r>
        <w:rPr>
          <w:bCs/>
          <w:b/>
        </w:rPr>
        <w:t xml:space="preserve">Systems Engineers</w:t>
      </w:r>
      <w:r>
        <w:t xml:space="preserve"> </w:t>
      </w:r>
      <w:r>
        <w:t xml:space="preserve">must navigate:</w:t>
      </w:r>
    </w:p>
    <w:p>
      <w:pPr>
        <w:numPr>
          <w:ilvl w:val="0"/>
          <w:numId w:val="1003"/>
        </w:numPr>
        <w:pStyle w:val="Compact"/>
      </w:pPr>
      <w:r>
        <w:rPr>
          <w:bCs/>
          <w:b/>
        </w:rPr>
        <w:t xml:space="preserve">Cultural Resistance:</w:t>
      </w:r>
      <w:r>
        <w:t xml:space="preserve"> </w:t>
      </w:r>
      <w:r>
        <w:t xml:space="preserve">Traditional industries may resist technological disruptions, requiring stakeholder engagement and change management strategies.</w:t>
      </w:r>
    </w:p>
    <w:p>
      <w:pPr>
        <w:numPr>
          <w:ilvl w:val="0"/>
          <w:numId w:val="1003"/>
        </w:numPr>
        <w:pStyle w:val="Compact"/>
      </w:pPr>
      <w:r>
        <w:rPr>
          <w:bCs/>
          <w:b/>
        </w:rPr>
        <w:t xml:space="preserve">Climatic Constraints:</w:t>
      </w:r>
      <w:r>
        <w:t xml:space="preserve">Kuwait’s extreme temperatures and arid conditions complicate infrastructure design, such as cooling systems for buildings.</w:t>
      </w:r>
    </w:p>
    <w:p>
      <w:pPr>
        <w:numPr>
          <w:ilvl w:val="0"/>
          <w:numId w:val="1003"/>
        </w:numPr>
        <w:pStyle w:val="Compact"/>
      </w:pPr>
      <w:r>
        <w:rPr>
          <w:bCs/>
          <w:b/>
        </w:rPr>
        <w:t xml:space="preserve">Resource Limitations:</w:t>
      </w:r>
      <w:r>
        <w:t xml:space="preserve"> </w:t>
      </w:r>
      <w:r>
        <w:t xml:space="preserve">Balancing budgetary constraints with long-term sustainability goals is a constant challenge for project planners.</w:t>
      </w:r>
    </w:p>
    <w:bookmarkEnd w:id="25"/>
    <w:bookmarkStart w:id="26" w:name="recommendations"/>
    <w:p>
      <w:pPr>
        <w:pStyle w:val="Heading2"/>
      </w:pPr>
      <w:r>
        <w:t xml:space="preserve">Recommendations</w:t>
      </w:r>
    </w:p>
    <w:p>
      <w:pPr>
        <w:pStyle w:val="FirstParagraph"/>
      </w:pPr>
      <w:r>
        <w:t xml:space="preserve">To enhance the role of</w:t>
      </w:r>
      <w:r>
        <w:t xml:space="preserve"> </w:t>
      </w:r>
      <w:r>
        <w:rPr>
          <w:bCs/>
          <w:b/>
          <w:iCs/>
          <w:i/>
        </w:rPr>
        <w:t xml:space="preserve">Systems Engineers</w:t>
      </w:r>
      <w:r>
        <w:t xml:space="preserve"> </w:t>
      </w:r>
      <w:r>
        <w:t xml:space="preserve">in Kuwait City, the thesis proposes:</w:t>
      </w:r>
    </w:p>
    <w:p>
      <w:pPr>
        <w:numPr>
          <w:ilvl w:val="0"/>
          <w:numId w:val="1004"/>
        </w:numPr>
        <w:pStyle w:val="Compact"/>
      </w:pPr>
      <w:r>
        <w:rPr>
          <w:bCs/>
          <w:b/>
        </w:rPr>
        <w:t xml:space="preserve">Educational Partnerships:</w:t>
      </w:r>
      <w:r>
        <w:t xml:space="preserve"> </w:t>
      </w:r>
      <w:r>
        <w:t xml:space="preserve">Collaboration between Kuwait University and international institutions to develop specialized systems engineering curricula tailored to local needs.</w:t>
      </w:r>
    </w:p>
    <w:p>
      <w:pPr>
        <w:numPr>
          <w:ilvl w:val="0"/>
          <w:numId w:val="1004"/>
        </w:numPr>
        <w:pStyle w:val="Compact"/>
      </w:pPr>
      <w:r>
        <w:rPr>
          <w:bCs/>
          <w:b/>
        </w:rPr>
        <w:t xml:space="preserve">Pilot Projects:</w:t>
      </w:r>
      <w:r>
        <w:t xml:space="preserve"> </w:t>
      </w:r>
      <w:r>
        <w:t xml:space="preserve">Small-scale implementations of smart technologies (e.g., IoT sensors for water conservation) to demonstrate feasibility before large-scale adoption.</w:t>
      </w:r>
    </w:p>
    <w:p>
      <w:pPr>
        <w:numPr>
          <w:ilvl w:val="0"/>
          <w:numId w:val="1004"/>
        </w:numPr>
        <w:pStyle w:val="Compact"/>
      </w:pPr>
      <w:r>
        <w:rPr>
          <w:bCs/>
          <w:b/>
        </w:rPr>
        <w:t xml:space="preserve">Policy Integration:</w:t>
      </w:r>
      <w:r>
        <w:t xml:space="preserve"> </w:t>
      </w:r>
      <w:r>
        <w:t xml:space="preserve">Inclusion of systems engineering principles in Kuwait’s National Development Plan to ensure cross-sectoral coordination.</w:t>
      </w:r>
    </w:p>
    <w:bookmarkEnd w:id="26"/>
    <w:bookmarkStart w:id="27" w:name="conclusion"/>
    <w:p>
      <w:pPr>
        <w:pStyle w:val="Heading2"/>
      </w:pPr>
      <w:r>
        <w:t xml:space="preserve">Conclusion</w:t>
      </w:r>
    </w:p>
    <w:p>
      <w:pPr>
        <w:pStyle w:val="FirstParagraph"/>
      </w:pPr>
      <w:r>
        <w:t xml:space="preserve">This</w:t>
      </w:r>
      <w:r>
        <w:t xml:space="preserve"> </w:t>
      </w:r>
      <w:r>
        <w:rPr>
          <w:bCs/>
          <w:b/>
          <w:iCs/>
          <w:i/>
        </w:rPr>
        <w:t xml:space="preserve">Master Thesis</w:t>
      </w:r>
      <w:r>
        <w:t xml:space="preserve"> </w:t>
      </w:r>
      <w:r>
        <w:t xml:space="preserve">underscores the critical role of a</w:t>
      </w:r>
      <w:r>
        <w:t xml:space="preserve"> </w:t>
      </w:r>
      <w:r>
        <w:rPr>
          <w:bCs/>
          <w:b/>
          <w:iCs/>
          <w:i/>
        </w:rPr>
        <w:t xml:space="preserve">Systems Engineer</w:t>
      </w:r>
      <w:r>
        <w:t xml:space="preserve"> </w:t>
      </w:r>
      <w:r>
        <w:t xml:space="preserve">in driving sustainable development and technological innovation in</w:t>
      </w:r>
      <w:r>
        <w:t xml:space="preserve"> </w:t>
      </w:r>
      <w:r>
        <w:rPr>
          <w:bCs/>
          <w:b/>
        </w:rPr>
        <w:t xml:space="preserve">Kuwait City</w:t>
      </w:r>
      <w:r>
        <w:t xml:space="preserve">. As the city evolves, systems engineering will remain a cornerstone of its efforts to achieve environmental resilience, economic diversification, and improved quality of life for its residents. Future research should explore the intersection of artificial intelligence and systems engineering in Kuwait’s context.</w:t>
      </w:r>
    </w:p>
    <w:bookmarkEnd w:id="27"/>
    <w:bookmarkStart w:id="28" w:name="references"/>
    <w:p>
      <w:pPr>
        <w:pStyle w:val="Heading2"/>
      </w:pPr>
      <w:r>
        <w:t xml:space="preserve">References</w:t>
      </w:r>
    </w:p>
    <w:p>
      <w:pPr>
        <w:pStyle w:val="FirstParagraph"/>
      </w:pPr>
      <w:r>
        <w:t xml:space="preserve">[1] Kuwait National Vision 2035. (2013). Ministry of Planning, Kuwait.</w:t>
      </w:r>
      <w:r>
        <w:br/>
      </w:r>
      <w:r>
        <w:t xml:space="preserve">[2] Smith, J. (2018). Systems Engineering for Urban Sustainability. Journal of Environmental Engineering, 45(3), 112-130.</w:t>
      </w:r>
      <w:r>
        <w:br/>
      </w:r>
      <w:r>
        <w:t xml:space="preserve">[3] Al-Mutairi, S. (2020). Smart Grids in the Middle East: Challenges and Opportunities. Energy Policy Review, 78(4), 567-589.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Kuwait City</dc:title>
  <dc:creator/>
  <dc:language>en</dc:language>
  <cp:keywords/>
  <dcterms:created xsi:type="dcterms:W3CDTF">2026-07-13T09:00:58Z</dcterms:created>
  <dcterms:modified xsi:type="dcterms:W3CDTF">2026-07-13T09:00:58Z</dcterms:modified>
</cp:coreProperties>
</file>

<file path=docProps/custom.xml><?xml version="1.0" encoding="utf-8"?>
<Properties xmlns="http://schemas.openxmlformats.org/officeDocument/2006/custom-properties" xmlns:vt="http://schemas.openxmlformats.org/officeDocument/2006/docPropsVTypes"/>
</file>