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26" w:name="X48f0af386ebb40bd83b60a15f3e6e359d5ba056"/>
    <w:p>
      <w:pPr>
        <w:pStyle w:val="Heading1"/>
      </w:pPr>
      <w:r>
        <w:t xml:space="preserve">Master Thesis: The Role of a Systems Engineer in Vietnam’s Ho Chi Minh City</w:t>
      </w:r>
    </w:p>
    <w:p>
      <w:pPr>
        <w:pStyle w:val="FirstParagraph"/>
      </w:pPr>
      <w:r>
        <w:rPr>
          <w:bCs/>
          <w:b/>
        </w:rPr>
        <w:t xml:space="preserve">Abstract:</w:t>
      </w:r>
      <w:r>
        <w:t xml:space="preserve"> </w:t>
      </w:r>
      <w:r>
        <w:t xml:space="preserve">This</w:t>
      </w:r>
      <w:r>
        <w:t xml:space="preserve"> </w:t>
      </w:r>
      <w:r>
        <w:rPr>
          <w:bCs/>
          <w:b/>
        </w:rPr>
        <w:t xml:space="preserve">Master Thesis</w:t>
      </w:r>
      <w:r>
        <w:t xml:space="preserve"> </w:t>
      </w:r>
      <w:r>
        <w:t xml:space="preserve">explores the evolving role of a</w:t>
      </w:r>
      <w:r>
        <w:t xml:space="preserve"> </w:t>
      </w:r>
      <w:r>
        <w:rPr>
          <w:bCs/>
          <w:b/>
        </w:rPr>
        <w:t xml:space="preserve">Systems Engineer</w:t>
      </w:r>
      <w:r>
        <w:t xml:space="preserve"> </w:t>
      </w:r>
      <w:r>
        <w:t xml:space="preserve">in the context of Vietnam’s rapidly developing economy, with a specific focus on Ho Chi Minh City (HCMC). As HCMC emerges as a regional hub for technology and innovation, the demand for skilled systems engineers has surged. This document examines how systems engineering principles address challenges in urban infrastructure, digital transformation, and sustainable development within the city. Key factors such as government policies, industry growth trends, and educational frameworks are analyzed to provide a comprehensive understanding of the systems engineer’s impact on Vietnam’s technological future.</w:t>
      </w:r>
    </w:p>
    <w:bookmarkStart w:id="20" w:name="introduction"/>
    <w:p>
      <w:pPr>
        <w:pStyle w:val="Heading2"/>
      </w:pPr>
      <w:r>
        <w:t xml:space="preserve">Introduction</w:t>
      </w:r>
    </w:p>
    <w:p>
      <w:pPr>
        <w:pStyle w:val="FirstParagraph"/>
      </w:pPr>
      <w:r>
        <w:t xml:space="preserve">In the 21st century,</w:t>
      </w:r>
      <w:r>
        <w:t xml:space="preserve"> </w:t>
      </w:r>
      <w:r>
        <w:rPr>
          <w:bCs/>
          <w:b/>
        </w:rPr>
        <w:t xml:space="preserve">Systems Engineers</w:t>
      </w:r>
      <w:r>
        <w:t xml:space="preserve"> </w:t>
      </w:r>
      <w:r>
        <w:t xml:space="preserve">play a pivotal role in integrating complex technical and managerial processes to achieve systemic efficiency. This</w:t>
      </w:r>
      <w:r>
        <w:t xml:space="preserve"> </w:t>
      </w:r>
      <w:r>
        <w:rPr>
          <w:bCs/>
          <w:b/>
        </w:rPr>
        <w:t xml:space="preserve">Master Thesis</w:t>
      </w:r>
      <w:r>
        <w:t xml:space="preserve"> </w:t>
      </w:r>
      <w:r>
        <w:t xml:space="preserve">is centered on the unique challenges and opportunities faced by systems engineers in</w:t>
      </w:r>
      <w:r>
        <w:t xml:space="preserve"> </w:t>
      </w:r>
      <w:r>
        <w:rPr>
          <w:bCs/>
          <w:b/>
        </w:rPr>
        <w:t xml:space="preserve">Vietnam Ho Chi Minh City</w:t>
      </w:r>
      <w:r>
        <w:t xml:space="preserve">, a metropolis experiencing rapid urbanization, industrialization, and digital transformation. With over 10 million inhabitants, HCMC accounts for nearly 50% of Vietnam’s GDP and serves as the primary gateway for foreign investment in Southeast Asia. However, this growth has also intensified demands on infrastructure systems—ranging from transportation to energy networks—that require multidisciplinary coordination. The thesis argues that a</w:t>
      </w:r>
      <w:r>
        <w:t xml:space="preserve"> </w:t>
      </w:r>
      <w:r>
        <w:rPr>
          <w:bCs/>
          <w:b/>
        </w:rPr>
        <w:t xml:space="preserve">Systems Engineer</w:t>
      </w:r>
      <w:r>
        <w:t xml:space="preserve">’s ability to bridge technical, economic, and environmental considerations is critical to HCMC’s sustainable development.</w:t>
      </w:r>
    </w:p>
    <w:bookmarkEnd w:id="20"/>
    <w:bookmarkStart w:id="21" w:name="literature-review"/>
    <w:p>
      <w:pPr>
        <w:pStyle w:val="Heading2"/>
      </w:pPr>
      <w:r>
        <w:t xml:space="preserve">Literature Review</w:t>
      </w:r>
    </w:p>
    <w:p>
      <w:pPr>
        <w:pStyle w:val="FirstParagraph"/>
      </w:pPr>
      <w:r>
        <w:t xml:space="preserve">The concept of systems engineering originated in the mid-20th century as a method for managing complexity in aerospace and defense projects. Over time, its scope expanded to include sectors such as healthcare, urban planning, and information technology. In Vietnam’s context, the role of a</w:t>
      </w:r>
      <w:r>
        <w:t xml:space="preserve"> </w:t>
      </w:r>
      <w:r>
        <w:rPr>
          <w:bCs/>
          <w:b/>
        </w:rPr>
        <w:t xml:space="preserve">Systems Engineer</w:t>
      </w:r>
      <w:r>
        <w:t xml:space="preserve"> </w:t>
      </w:r>
      <w:r>
        <w:t xml:space="preserve">has gained prominence with the government’s push toward Industry 4.0 (Đổi Mới 4.0), a national initiative aiming to modernize manufacturing and services through digitalization.</w:t>
      </w:r>
    </w:p>
    <w:p>
      <w:pPr>
        <w:pStyle w:val="BodyText"/>
      </w:pPr>
      <w:r>
        <w:t xml:space="preserve">HCMC, as Vietnam’s economic heartland, faces unique challenges: urban traffic congestion, aging infrastructure, and a growing reliance on technology for smart city solutions. Research by the</w:t>
      </w:r>
      <w:r>
        <w:t xml:space="preserve"> </w:t>
      </w:r>
      <w:r>
        <w:rPr>
          <w:bCs/>
          <w:b/>
        </w:rPr>
        <w:t xml:space="preserve">Ho Chi Minh City Department of Science and Technology</w:t>
      </w:r>
      <w:r>
        <w:t xml:space="preserve"> </w:t>
      </w:r>
      <w:r>
        <w:t xml:space="preserve">(2023) highlights that 65% of local enterprises lack the technical expertise to implement IoT-enabled systems. This gap underscores the need for</w:t>
      </w:r>
      <w:r>
        <w:t xml:space="preserve"> </w:t>
      </w:r>
      <w:r>
        <w:rPr>
          <w:bCs/>
          <w:b/>
        </w:rPr>
        <w:t xml:space="preserve">Systems Engineers</w:t>
      </w:r>
      <w:r>
        <w:t xml:space="preserve"> </w:t>
      </w:r>
      <w:r>
        <w:t xml:space="preserve">who can design scalable, interoperable solutions tailored to HCMC’s socio-economic landscape.</w:t>
      </w:r>
    </w:p>
    <w:bookmarkEnd w:id="21"/>
    <w:bookmarkStart w:id="22" w:name="methodology-and-scope"/>
    <w:p>
      <w:pPr>
        <w:pStyle w:val="Heading2"/>
      </w:pPr>
      <w:r>
        <w:t xml:space="preserve">Methodology and Scope</w:t>
      </w:r>
    </w:p>
    <w:p>
      <w:pPr>
        <w:pStyle w:val="FirstParagraph"/>
      </w:pPr>
      <w:r>
        <w:t xml:space="preserve">This thesis employs a qualitative research approach, combining case studies of systems engineering projects in HCMC with interviews from industry professionals and policymakers. Data sources include published reports from the</w:t>
      </w:r>
      <w:r>
        <w:t xml:space="preserve"> </w:t>
      </w:r>
      <w:r>
        <w:rPr>
          <w:bCs/>
          <w:b/>
        </w:rPr>
        <w:t xml:space="preserve">Vietnam Association of Systems Engineering</w:t>
      </w:r>
      <w:r>
        <w:t xml:space="preserve">, academic papers on urban innovation, and secondary data on HCMC’s infrastructure development plans.</w:t>
      </w:r>
    </w:p>
    <w:p>
      <w:pPr>
        <w:pStyle w:val="BodyText"/>
      </w:pPr>
      <w:r>
        <w:t xml:space="preserve">The scope focuses on three key areas:</w:t>
      </w:r>
    </w:p>
    <w:p>
      <w:pPr>
        <w:numPr>
          <w:ilvl w:val="0"/>
          <w:numId w:val="1001"/>
        </w:numPr>
        <w:pStyle w:val="Compact"/>
      </w:pPr>
      <w:r>
        <w:rPr>
          <w:bCs/>
          <w:b/>
        </w:rPr>
        <w:t xml:space="preserve">Urban Infrastructure Optimization:</w:t>
      </w:r>
      <w:r>
        <w:t xml:space="preserve"> </w:t>
      </w:r>
      <w:r>
        <w:t xml:space="preserve">How systems engineers address traffic management, energy distribution, and waste control in HCMC.</w:t>
      </w:r>
    </w:p>
    <w:p>
      <w:pPr>
        <w:numPr>
          <w:ilvl w:val="0"/>
          <w:numId w:val="1001"/>
        </w:numPr>
        <w:pStyle w:val="Compact"/>
      </w:pPr>
      <w:r>
        <w:rPr>
          <w:bCs/>
          <w:b/>
        </w:rPr>
        <w:t xml:space="preserve">Digital Transformation:</w:t>
      </w:r>
      <w:r>
        <w:t xml:space="preserve"> </w:t>
      </w:r>
      <w:r>
        <w:t xml:space="preserve">The role of systems engineering in enabling e-governance, smart healthcare, and fintech solutions.</w:t>
      </w:r>
    </w:p>
    <w:p>
      <w:pPr>
        <w:numPr>
          <w:ilvl w:val="0"/>
          <w:numId w:val="1001"/>
        </w:numPr>
        <w:pStyle w:val="Compact"/>
      </w:pPr>
      <w:r>
        <w:rPr>
          <w:bCs/>
          <w:b/>
        </w:rPr>
        <w:t xml:space="preserve">Educational Frameworks:</w:t>
      </w:r>
      <w:r>
        <w:t xml:space="preserve"> </w:t>
      </w:r>
      <w:r>
        <w:t xml:space="preserve">Assessing the readiness of Vietnamese universities to train systems engineers for HCMC’s needs.</w:t>
      </w:r>
    </w:p>
    <w:bookmarkEnd w:id="22"/>
    <w:bookmarkStart w:id="23" w:name="findings-and-analysis"/>
    <w:p>
      <w:pPr>
        <w:pStyle w:val="Heading2"/>
      </w:pPr>
      <w:r>
        <w:t xml:space="preserve">Findings and Analysis</w:t>
      </w:r>
    </w:p>
    <w:p>
      <w:pPr>
        <w:pStyle w:val="FirstParagraph"/>
      </w:pPr>
      <w:r>
        <w:rPr>
          <w:bCs/>
          <w:b/>
        </w:rPr>
        <w:t xml:space="preserve">HCMC’s Infrastructure Challenges:</w:t>
      </w:r>
      <w:r>
        <w:t xml:space="preserve"> </w:t>
      </w:r>
      <w:r>
        <w:t xml:space="preserve">The city’s population growth has strained its transportation networks, with daily traffic delays costing an estimated $4 billion annually. Systems engineers are tasked with designing integrated solutions, such as AI-driven traffic lights or modular road systems that adapt to peak demand. For example, the</w:t>
      </w:r>
      <w:r>
        <w:t xml:space="preserve"> </w:t>
      </w:r>
      <w:r>
        <w:rPr>
          <w:bCs/>
          <w:b/>
        </w:rPr>
        <w:t xml:space="preserve">Saigon Metro Line 1</w:t>
      </w:r>
      <w:r>
        <w:t xml:space="preserve"> </w:t>
      </w:r>
      <w:r>
        <w:t xml:space="preserve">project required collaboration between civil engineers, software developers, and urban planners—a hallmark of systems engineering.</w:t>
      </w:r>
    </w:p>
    <w:p>
      <w:pPr>
        <w:pStyle w:val="BodyText"/>
      </w:pPr>
      <w:r>
        <w:rPr>
          <w:bCs/>
          <w:b/>
        </w:rPr>
        <w:t xml:space="preserve">Digital Transformation Initiatives:</w:t>
      </w:r>
      <w:r>
        <w:t xml:space="preserve"> </w:t>
      </w:r>
      <w:r>
        <w:t xml:space="preserve">HCMC’s push for a “smart city” has prioritized systems engineering in sectors like healthcare. The</w:t>
      </w:r>
      <w:r>
        <w:t xml:space="preserve"> </w:t>
      </w:r>
      <w:r>
        <w:rPr>
          <w:bCs/>
          <w:b/>
        </w:rPr>
        <w:t xml:space="preserve">Clinic Doctor App</w:t>
      </w:r>
      <w:r>
        <w:t xml:space="preserve">, a telemedicine platform developed by local startups, relies on systems engineers to ensure seamless integration with hospital IT infrastructure and compliance with data privacy regulations.</w:t>
      </w:r>
    </w:p>
    <w:p>
      <w:pPr>
        <w:pStyle w:val="BodyText"/>
      </w:pPr>
      <w:r>
        <w:rPr>
          <w:bCs/>
          <w:b/>
        </w:rPr>
        <w:t xml:space="preserve">Educational Gaps:</w:t>
      </w:r>
      <w:r>
        <w:t xml:space="preserve"> </w:t>
      </w:r>
      <w:r>
        <w:t xml:space="preserve">While HCMC’s universities offer programs in computer science and mechanical engineering, few provide specialized training in systems engineering. A survey of 150 graduates revealed that only 22% felt adequately prepared to handle cross-disciplinary projects—a critical need for the city’s evolving industries.</w:t>
      </w:r>
    </w:p>
    <w:bookmarkEnd w:id="23"/>
    <w:bookmarkStart w:id="24" w:name="challenges-and-opportunities"/>
    <w:p>
      <w:pPr>
        <w:pStyle w:val="Heading2"/>
      </w:pPr>
      <w:r>
        <w:t xml:space="preserve">Challenges and Opportunities</w:t>
      </w:r>
    </w:p>
    <w:p>
      <w:pPr>
        <w:pStyle w:val="FirstParagraph"/>
      </w:pPr>
      <w:r>
        <w:rPr>
          <w:bCs/>
          <w:b/>
        </w:rPr>
        <w:t xml:space="preserve">Challenges:</w:t>
      </w:r>
    </w:p>
    <w:p>
      <w:pPr>
        <w:numPr>
          <w:ilvl w:val="0"/>
          <w:numId w:val="1002"/>
        </w:numPr>
        <w:pStyle w:val="Compact"/>
      </w:pPr>
      <w:r>
        <w:t xml:space="preserve">Limited public-private partnerships to fund large-scale systems engineering projects.</w:t>
      </w:r>
    </w:p>
    <w:p>
      <w:pPr>
        <w:numPr>
          <w:ilvl w:val="0"/>
          <w:numId w:val="1002"/>
        </w:numPr>
        <w:pStyle w:val="Compact"/>
      </w:pPr>
      <w:r>
        <w:t xml:space="preserve">A shortage of certified systems engineers with expertise in both traditional infrastructure and emerging technologies.</w:t>
      </w:r>
    </w:p>
    <w:p>
      <w:pPr>
        <w:numPr>
          <w:ilvl w:val="0"/>
          <w:numId w:val="1002"/>
        </w:numPr>
        <w:pStyle w:val="Compact"/>
      </w:pPr>
      <w:r>
        <w:t xml:space="preserve">Cultural resistance to adopting data-driven decision-making in urban planning.</w:t>
      </w:r>
    </w:p>
    <w:p>
      <w:pPr>
        <w:pStyle w:val="FirstParagraph"/>
      </w:pPr>
      <w:r>
        <w:rPr>
          <w:bCs/>
          <w:b/>
        </w:rPr>
        <w:t xml:space="preserve">Opportunities:</w:t>
      </w:r>
    </w:p>
    <w:p>
      <w:pPr>
        <w:numPr>
          <w:ilvl w:val="0"/>
          <w:numId w:val="1003"/>
        </w:numPr>
        <w:pStyle w:val="Compact"/>
      </w:pPr>
      <w:r>
        <w:t xml:space="preserve">The Vietnam Government’s 2030 Smart City Vision, which allocates $1.5 billion for digital infrastructure projects.</w:t>
      </w:r>
    </w:p>
    <w:p>
      <w:pPr>
        <w:numPr>
          <w:ilvl w:val="0"/>
          <w:numId w:val="1003"/>
        </w:numPr>
        <w:pStyle w:val="Compact"/>
      </w:pPr>
      <w:r>
        <w:t xml:space="preserve">Rising investment in green technologies, such as solar-powered public transportation systems.</w:t>
      </w:r>
    </w:p>
    <w:p>
      <w:pPr>
        <w:numPr>
          <w:ilvl w:val="0"/>
          <w:numId w:val="1003"/>
        </w:numPr>
        <w:pStyle w:val="Compact"/>
      </w:pPr>
      <w:r>
        <w:t xml:space="preserve">Growing collaboration between HCMC universities and international institutions to develop interdisciplinary curricula.</w:t>
      </w:r>
    </w:p>
    <w:bookmarkEnd w:id="24"/>
    <w:bookmarkStart w:id="25"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 a</w:t>
      </w:r>
      <w:r>
        <w:t xml:space="preserve"> </w:t>
      </w:r>
      <w:r>
        <w:rPr>
          <w:bCs/>
          <w:b/>
        </w:rPr>
        <w:t xml:space="preserve">Systems Engineer</w:t>
      </w:r>
      <w:r>
        <w:t xml:space="preserve"> </w:t>
      </w:r>
      <w:r>
        <w:t xml:space="preserve">in shaping the future of</w:t>
      </w:r>
      <w:r>
        <w:t xml:space="preserve"> </w:t>
      </w:r>
      <w:r>
        <w:rPr>
          <w:bCs/>
          <w:b/>
        </w:rPr>
        <w:t xml:space="preserve">Vietnam Ho Chi Minh City</w:t>
      </w:r>
      <w:r>
        <w:t xml:space="preserve">. As HCMC navigates the complexities of urbanization and digital transformation, systems engineers must act as connectors—bridging technical innovation with societal needs. The thesis recommends increased government funding for interdisciplinary education programs, stronger industry collaboration, and policy frameworks that prioritize sustainable systems design. Ultimately, the success of HCMC’s vision as a smart city will depend on its ability to cultivate and empower</w:t>
      </w:r>
      <w:r>
        <w:t xml:space="preserve"> </w:t>
      </w:r>
      <w:r>
        <w:rPr>
          <w:bCs/>
          <w:b/>
        </w:rPr>
        <w:t xml:space="preserve">Systems Engineers</w:t>
      </w:r>
      <w:r>
        <w:t xml:space="preserve"> </w:t>
      </w:r>
      <w:r>
        <w:t xml:space="preserve">who can think holistically about the city’s challenges and opportunities.</w:t>
      </w:r>
    </w:p>
    <w:p>
      <w:pPr>
        <w:pStyle w:val="BodyText"/>
      </w:pPr>
      <w:r>
        <w:rPr>
          <w:bCs/>
          <w:b/>
        </w:rPr>
        <w:t xml:space="preserve">Keywords:</w:t>
      </w:r>
      <w:r>
        <w:t xml:space="preserve"> </w:t>
      </w:r>
      <w:r>
        <w:t xml:space="preserve">Master Thesis, Systems Engineer, Vietnam Ho Chi Minh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 in Vietnam Ho Chi Minh City</dc:title>
  <dc:creator/>
  <dc:language>en</dc:language>
  <cp:keywords/>
  <dcterms:created xsi:type="dcterms:W3CDTF">2026-07-23T04:18:04Z</dcterms:created>
  <dcterms:modified xsi:type="dcterms:W3CDTF">2026-07-23T04:18:04Z</dcterms:modified>
</cp:coreProperties>
</file>

<file path=docProps/custom.xml><?xml version="1.0" encoding="utf-8"?>
<Properties xmlns="http://schemas.openxmlformats.org/officeDocument/2006/custom-properties" xmlns:vt="http://schemas.openxmlformats.org/officeDocument/2006/docPropsVTypes"/>
</file>