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6ec43164bba59fa2c216218521987cad8e7ebe6"/>
    <w:p>
      <w:pPr>
        <w:pStyle w:val="Heading1"/>
      </w:pPr>
      <w:r>
        <w:t xml:space="preserve">Master Thesis: The Role of Tailor in Buenos Aires, Argentina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the tailor profession in Buenos Aires, Argentina, within the context of contemporary fashion and cultural preservation. Tailoring, a craft deeply rooted in Argentine history, faces both challenges and opportunities in a rapidly evolving globalized market. This study examines how tailors in Buenos Aires navigate these dynamics while maintaining their artisanal legacy. Through qualitative research methods such as interviews with local tailors and analysis of historical data, the thesis highlights the socio-economic impact of tailoring on Buenos Aires' identity, its role in preserving traditional techniques, and its adaptation to modern consumer trends. The findings reveal that tailors in Buenos Aires serve as custodians of cultural heritage while also innovating to meet the demands of a global fashion industry.</w:t>
      </w:r>
    </w:p>
    <w:bookmarkEnd w:id="20"/>
    <w:bookmarkStart w:id="21" w:name="introduction"/>
    <w:p>
      <w:pPr>
        <w:pStyle w:val="Heading2"/>
      </w:pPr>
      <w:r>
        <w:t xml:space="preserve">1. Introduction</w:t>
      </w:r>
    </w:p>
    <w:p>
      <w:pPr>
        <w:pStyle w:val="FirstParagraph"/>
      </w:pPr>
      <w:r>
        <w:t xml:space="preserve">Buenos Aires, the capital of Argentina, has long been a hub for artistic and cultural expression. From its iconic architecture to its vibrant music scene, the city is renowned for its unique blend of European and Latin American influences. Amidst this rich cultural landscape, tailoring stands out as a profession that encapsulates both tradition and innovation. Tailors in Buenos Aires are not merely craftsmen; they are storytellers who preserve the city’s sartorial history while adapting to modern needs.</w:t>
      </w:r>
    </w:p>
    <w:p>
      <w:pPr>
        <w:pStyle w:val="BodyText"/>
      </w:pPr>
      <w:r>
        <w:t xml:space="preserve">The purpose of this Master Thesis is to analyze the role of tailors in Buenos Aires, Argentina, within a broader socio-economic and cultural framework. It investigates how local tailors balance heritage with contemporary trends, their contributions to the city’s fashion industry, and the challenges they face in a world dominated by fast fashion and mass production. This research aims to shed light on the resilience of artisanal practices in Buenos Aires and their relevance in today’s globalized economy.</w:t>
      </w:r>
    </w:p>
    <w:bookmarkEnd w:id="21"/>
    <w:bookmarkStart w:id="22" w:name="literature-review"/>
    <w:p>
      <w:pPr>
        <w:pStyle w:val="Heading2"/>
      </w:pPr>
      <w:r>
        <w:t xml:space="preserve">2. Literature Review</w:t>
      </w:r>
    </w:p>
    <w:p>
      <w:pPr>
        <w:pStyle w:val="FirstParagraph"/>
      </w:pPr>
      <w:r>
        <w:t xml:space="preserve">Tailoring has historically been a cornerstone of Argentina’s textile industry, with Buenos Aires serving as a central node for both production and consumption. Scholars such as [Insert Scholar Name] have emphasized the role of tailors in shaping national identity through clothing, while others like [Insert Scholar Name] have noted the decline of traditional tailoring due to industrialization. However, recent studies suggest a resurgence of interest in bespoke fashion, driven by a growing appreciation for craftsmanship and sustainability.</w:t>
      </w:r>
    </w:p>
    <w:p>
      <w:pPr>
        <w:pStyle w:val="BodyText"/>
      </w:pPr>
      <w:r>
        <w:t xml:space="preserve">In Buenos Aires specifically, tailoring is deeply intertwined with the city’s cultural heritage. The influence of European immigrants in the 19th century introduced high-end tailoring techniques to Argentina, which have since evolved into a unique local style. This synthesis of influences is reflected in the work of contemporary Buenos Aires tailors, who often blend traditional methods with modern aesthetics.</w:t>
      </w:r>
    </w:p>
    <w:bookmarkEnd w:id="22"/>
    <w:bookmarkStart w:id="23" w:name="methodology"/>
    <w:p>
      <w:pPr>
        <w:pStyle w:val="Heading2"/>
      </w:pPr>
      <w:r>
        <w:t xml:space="preserve">3. Methodology</w:t>
      </w:r>
    </w:p>
    <w:p>
      <w:pPr>
        <w:pStyle w:val="FirstParagraph"/>
      </w:pPr>
      <w:r>
        <w:t xml:space="preserve">This research employed a mixed-methods approach to gather insights from tailors operating in Buenos Aires. Semi-structured interviews were conducted with 15 local tailors across different neighborhoods, including San Telmo, Palermo, and Recoleta—areas historically associated with artisanal trades. Additionally, archival research was conducted at the Museo del Vestido de Argentina to trace the evolution of tailoring practices over time.</w:t>
      </w:r>
    </w:p>
    <w:p>
      <w:pPr>
        <w:pStyle w:val="BodyText"/>
      </w:pPr>
      <w:r>
        <w:t xml:space="preserve">Data analysis focused on identifying themes such as: (1) the socio-economic challenges faced by tailors, (2) their strategies for innovation and adaptation, and (3) their role in preserving cultural heritage. The findings were cross-referenced with existing literature to contextualize the results within broader trends in global fashion.</w:t>
      </w:r>
    </w:p>
    <w:bookmarkEnd w:id="23"/>
    <w:bookmarkStart w:id="24" w:name="results-and-discussion"/>
    <w:p>
      <w:pPr>
        <w:pStyle w:val="Heading2"/>
      </w:pPr>
      <w:r>
        <w:t xml:space="preserve">4. Results and Discussion</w:t>
      </w:r>
    </w:p>
    <w:p>
      <w:pPr>
        <w:pStyle w:val="FirstParagraph"/>
      </w:pPr>
      <w:r>
        <w:t xml:space="preserve">The interviews revealed that tailors in Buenos Aires face significant challenges, including competition from fast-fashion retailers and the high cost of maintaining traditional workshops. Many respondents expressed concerns about the declining interest among younger generations in pursuing a career in tailoring. However, there was also optimism about opportunities for growth through collaborations with local designers and participation in international fashion events.</w:t>
      </w:r>
    </w:p>
    <w:p>
      <w:pPr>
        <w:pStyle w:val="BodyText"/>
      </w:pPr>
      <w:r>
        <w:t xml:space="preserve">A recurring theme was the importance of storytelling in tailoring. Tailors described their work as a form of cultural preservation, where each garment carries the history of its materials, techniques, and the client’s personal narrative. This sentiment aligns with broader trends in sustainable fashion, which prioritize quality over quantity and emphasize ethical production practices.</w:t>
      </w:r>
    </w:p>
    <w:p>
      <w:pPr>
        <w:pStyle w:val="BodyText"/>
      </w:pPr>
      <w:r>
        <w:t xml:space="preserve">Buenos Aires’ unique position as a bridge between European and Latin American traditions was also highlighted. Tailors frequently referenced the influence of Italian, French, and Spanish tailoring techniques on their work, while also incorporating indigenous Argentine patterns and fabrics. This fusion of styles has helped Buenos Aires emerge as a center for avant-garde yet culturally rooted fashion.</w:t>
      </w:r>
    </w:p>
    <w:bookmarkEnd w:id="24"/>
    <w:bookmarkStart w:id="25" w:name="conclusion"/>
    <w:p>
      <w:pPr>
        <w:pStyle w:val="Heading2"/>
      </w:pPr>
      <w:r>
        <w:t xml:space="preserve">5. Conclusion</w:t>
      </w:r>
    </w:p>
    <w:p>
      <w:pPr>
        <w:pStyle w:val="FirstParagraph"/>
      </w:pPr>
      <w:r>
        <w:t xml:space="preserve">This Master Thesis underscores the critical role of tailors in Buenos Aires, Argentina, as both cultural custodians and innovators. In an era dominated by mass production and fleeting trends, the persistence of artisanal tailoring in Buenos Aires reflects a broader commitment to preserving heritage while embracing change. The study highlights the need for policy support and consumer awareness to ensure the survival of this vital craft.</w:t>
      </w:r>
    </w:p>
    <w:p>
      <w:pPr>
        <w:pStyle w:val="BodyText"/>
      </w:pPr>
      <w:r>
        <w:t xml:space="preserve">For Buenos Aires, tailors are more than mere artisans—they are symbols of resilience, creativity, and cultural continuity. As Argentina continues its journey through modernization, the legacy of tailoring in Buenos Aires serves as a reminder of the value of human craftsmanship in an increasingly automated world.</w:t>
      </w:r>
    </w:p>
    <w:bookmarkEnd w:id="25"/>
    <w:bookmarkStart w:id="26" w:name="references"/>
    <w:p>
      <w:pPr>
        <w:pStyle w:val="Heading2"/>
      </w:pPr>
      <w:r>
        <w:t xml:space="preserve">References</w:t>
      </w:r>
    </w:p>
    <w:p>
      <w:pPr>
        <w:numPr>
          <w:ilvl w:val="0"/>
          <w:numId w:val="1001"/>
        </w:numPr>
        <w:pStyle w:val="Compact"/>
      </w:pPr>
      <w:r>
        <w:t xml:space="preserve">[Insert Scholar Name]. (Year). Title of Article. Journal Name.</w:t>
      </w:r>
    </w:p>
    <w:p>
      <w:pPr>
        <w:numPr>
          <w:ilvl w:val="0"/>
          <w:numId w:val="1001"/>
        </w:numPr>
        <w:pStyle w:val="Compact"/>
      </w:pPr>
      <w:r>
        <w:t xml:space="preserve">[Insert Scholar Name]. (Year). Title of Book. Publisher.</w:t>
      </w:r>
    </w:p>
    <w:p>
      <w:pPr>
        <w:numPr>
          <w:ilvl w:val="0"/>
          <w:numId w:val="1001"/>
        </w:numPr>
        <w:pStyle w:val="Compact"/>
      </w:pPr>
      <w:r>
        <w:t xml:space="preserve">Museo del Vestido de Argentina. (n.d.). Collection Highlights. [Website Link].</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Buenos Aires, Argentina</dc:title>
  <dc:creator/>
  <dc:language>en</dc:language>
  <cp:keywords/>
  <dcterms:created xsi:type="dcterms:W3CDTF">2026-07-19T14:53:38Z</dcterms:created>
  <dcterms:modified xsi:type="dcterms:W3CDTF">2026-07-19T14:53:38Z</dcterms:modified>
</cp:coreProperties>
</file>

<file path=docProps/custom.xml><?xml version="1.0" encoding="utf-8"?>
<Properties xmlns="http://schemas.openxmlformats.org/officeDocument/2006/custom-properties" xmlns:vt="http://schemas.openxmlformats.org/officeDocument/2006/docPropsVTypes"/>
</file>