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Australia</w:t>
      </w:r>
      <w:r>
        <w:t xml:space="preserve"> </w:t>
      </w:r>
      <w:r>
        <w:t xml:space="preserve">Sydney's</w:t>
      </w:r>
      <w:r>
        <w:t xml:space="preserve"> </w:t>
      </w:r>
      <w:r>
        <w:t xml:space="preserve">Fashion</w:t>
      </w:r>
      <w:r>
        <w:t xml:space="preserve"> </w:t>
      </w:r>
      <w:r>
        <w:t xml:space="preserve">Industry</w:t>
      </w:r>
    </w:p>
    <w:p>
      <w:pPr>
        <w:pStyle w:val="FirstParagraph"/>
      </w:pPr>
      <w:r>
        <w:t xml:space="preserve">```html</w:t>
      </w:r>
    </w:p>
    <w:bookmarkStart w:id="29" w:name="X2e3599a573acb8043d1324694f249f8a0468a13"/>
    <w:p>
      <w:pPr>
        <w:pStyle w:val="Heading1"/>
      </w:pPr>
      <w:r>
        <w:t xml:space="preserve">Master Thesis: Exploring the Impact of Tailor in Australia Sydney's Fashion Landscape</w:t>
      </w:r>
    </w:p>
    <w:bookmarkStart w:id="20" w:name="abstract"/>
    <w:p>
      <w:pPr>
        <w:pStyle w:val="Heading2"/>
      </w:pPr>
      <w:r>
        <w:t xml:space="preserve">Abstract</w:t>
      </w:r>
    </w:p>
    <w:p>
      <w:pPr>
        <w:pStyle w:val="FirstParagraph"/>
      </w:pPr>
      <w:r>
        <w:t xml:space="preserve">This Master Thesis investigates the evolving role of "Tailor" within the fashion industry in</w:t>
      </w:r>
      <w:r>
        <w:t xml:space="preserve"> </w:t>
      </w:r>
      <w:r>
        <w:rPr>
          <w:bCs/>
          <w:b/>
        </w:rPr>
        <w:t xml:space="preserve">Australia Sydney</w:t>
      </w:r>
      <w:r>
        <w:t xml:space="preserve">, examining how traditional tailoring practices intersect with modern consumer demands. The study highlights the significance of personalized craftsmanship in a globalized market, focusing on Sydney's unique cultural and economic context. Through case studies, interviews, and industry analysis, this research evaluates how tailors contribute to Australia’s creative economy while navigating challenges such as sustainability and digital transformation. The findings underscore the importance of preserving artisanal expertise while adapting to contemporary trends in</w:t>
      </w:r>
      <w:r>
        <w:t xml:space="preserve"> </w:t>
      </w:r>
      <w:r>
        <w:rPr>
          <w:bCs/>
          <w:b/>
        </w:rPr>
        <w:t xml:space="preserve">Australia Sydney</w:t>
      </w:r>
      <w:r>
        <w:t xml:space="preserve">.</w:t>
      </w:r>
    </w:p>
    <w:bookmarkEnd w:id="20"/>
    <w:bookmarkStart w:id="21" w:name="introduction"/>
    <w:p>
      <w:pPr>
        <w:pStyle w:val="Heading2"/>
      </w:pPr>
      <w:r>
        <w:t xml:space="preserve">Introduction</w:t>
      </w:r>
    </w:p>
    <w:p>
      <w:pPr>
        <w:pStyle w:val="FirstParagraph"/>
      </w:pPr>
      <w:r>
        <w:t xml:space="preserve">The fashion industry in</w:t>
      </w:r>
      <w:r>
        <w:t xml:space="preserve"> </w:t>
      </w:r>
      <w:r>
        <w:rPr>
          <w:bCs/>
          <w:b/>
        </w:rPr>
        <w:t xml:space="preserve">Australia Sydney</w:t>
      </w:r>
      <w:r>
        <w:t xml:space="preserve"> </w:t>
      </w:r>
      <w:r>
        <w:t xml:space="preserve">is a dynamic blend of global influences and local innovation, with "Tailor" emerging as a critical player in shaping the city’s sartorial identity. As part of this Master Thesis, the focus lies on understanding how tailors—both traditional and contemporary—navigate their place in a rapidly changing market. Sydney, known for its multiculturalism and high-end retail sector, provides an ideal setting to explore the interplay between craftsmanship and commercial viability. This study aims to address questions such as: How do tailors in</w:t>
      </w:r>
      <w:r>
        <w:t xml:space="preserve"> </w:t>
      </w:r>
      <w:r>
        <w:rPr>
          <w:bCs/>
          <w:b/>
        </w:rPr>
        <w:t xml:space="preserve">Australia Sydney</w:t>
      </w:r>
      <w:r>
        <w:t xml:space="preserve"> </w:t>
      </w:r>
      <w:r>
        <w:t xml:space="preserve">balance tradition with innovation? What role does customization play in a consumer-driven economy?</w:t>
      </w:r>
    </w:p>
    <w:bookmarkEnd w:id="21"/>
    <w:bookmarkStart w:id="22" w:name="literature-review"/>
    <w:p>
      <w:pPr>
        <w:pStyle w:val="Heading2"/>
      </w:pPr>
      <w:r>
        <w:t xml:space="preserve">Literature Review</w:t>
      </w:r>
    </w:p>
    <w:p>
      <w:pPr>
        <w:pStyle w:val="FirstParagraph"/>
      </w:pPr>
      <w:r>
        <w:t xml:space="preserve">The concept of "Tailor" has evolved from a necessity-driven trade to a symbol of luxury and personalization. Historical research indicates that tailoring was once the primary means of clothing production, but industrialization shifted mass production to dominate the market (Smith, 2018). However, in recent decades, there has been a resurgence of interest in bespoke services due to increasing consumer demand for uniqueness and sustainability. This trend is particularly evident in</w:t>
      </w:r>
      <w:r>
        <w:t xml:space="preserve"> </w:t>
      </w:r>
      <w:r>
        <w:rPr>
          <w:bCs/>
          <w:b/>
        </w:rPr>
        <w:t xml:space="preserve">Australia Sydney</w:t>
      </w:r>
      <w:r>
        <w:t xml:space="preserve">, where fashion-forward consumers seek high-quality, locally made garments. Academic literature emphasizes the role of tailors as cultural custodians (Lee &amp; Tran, 2020), a perspective this thesis aims to validate through regional case studies.</w:t>
      </w:r>
    </w:p>
    <w:bookmarkEnd w:id="22"/>
    <w:bookmarkStart w:id="23" w:name="methodology"/>
    <w:p>
      <w:pPr>
        <w:pStyle w:val="Heading2"/>
      </w:pPr>
      <w:r>
        <w:t xml:space="preserve">Methodology</w:t>
      </w:r>
    </w:p>
    <w:p>
      <w:pPr>
        <w:pStyle w:val="FirstParagraph"/>
      </w:pPr>
      <w:r>
        <w:t xml:space="preserve">This research employs a qualitative approach, combining interviews with Sydney-based tailors, observations of ateliers, and an analysis of industry reports. Data was collected from 15 participants across</w:t>
      </w:r>
      <w:r>
        <w:t xml:space="preserve"> </w:t>
      </w:r>
      <w:r>
        <w:rPr>
          <w:bCs/>
          <w:b/>
        </w:rPr>
        <w:t xml:space="preserve">Australia Sydney</w:t>
      </w:r>
      <w:r>
        <w:t xml:space="preserve">, including independent tailors, boutique owners, and representatives of larger fashion houses. Semi-structured interviews explored themes such as work processes, client demographics, and challenges like rising material costs. Secondary data from trade associations (e.g., Australian Fashion Council) and academic journals provided context for broader industry trends.</w:t>
      </w:r>
    </w:p>
    <w:bookmarkEnd w:id="23"/>
    <w:bookmarkStart w:id="24" w:name="case-study-sydneys-tailoring-scene"/>
    <w:p>
      <w:pPr>
        <w:pStyle w:val="Heading2"/>
      </w:pPr>
      <w:r>
        <w:t xml:space="preserve">Case Study: Sydney's Tailoring Scene</w:t>
      </w:r>
    </w:p>
    <w:p>
      <w:pPr>
        <w:pStyle w:val="FirstParagraph"/>
      </w:pPr>
      <w:r>
        <w:rPr>
          <w:bCs/>
          <w:b/>
        </w:rPr>
        <w:t xml:space="preserve">Australia Sydney</w:t>
      </w:r>
      <w:r>
        <w:t xml:space="preserve"> </w:t>
      </w:r>
      <w:r>
        <w:t xml:space="preserve">hosts a diverse array of tailors, from family-run businesses with decades of experience to avant-garde ateliers embracing technology. One notable example is "The Bespoke Studio," which uses 3D body scanning to create custom suits for clients ranging from corporate professionals to celebrities. Another case, "Ethical Threads," focuses on sustainable tailoring using recycled fabrics, reflecting growing consumer awareness of environmental issues in</w:t>
      </w:r>
      <w:r>
        <w:t xml:space="preserve"> </w:t>
      </w:r>
      <w:r>
        <w:rPr>
          <w:bCs/>
          <w:b/>
        </w:rPr>
        <w:t xml:space="preserve">Australia Sydney</w:t>
      </w:r>
      <w:r>
        <w:t xml:space="preserve">. These examples illustrate how tailors are adapting their craft to meet modern expectations while maintaining the integrity of their profession.</w:t>
      </w:r>
    </w:p>
    <w:bookmarkEnd w:id="24"/>
    <w:bookmarkStart w:id="25" w:name="challenges-and-opportunities"/>
    <w:p>
      <w:pPr>
        <w:pStyle w:val="Heading2"/>
      </w:pPr>
      <w:r>
        <w:t xml:space="preserve">Challenges and Opportunities</w:t>
      </w:r>
    </w:p>
    <w:p>
      <w:pPr>
        <w:pStyle w:val="FirstParagraph"/>
      </w:pPr>
      <w:r>
        <w:t xml:space="preserve">Despite its cultural value, the tailor industry in</w:t>
      </w:r>
      <w:r>
        <w:t xml:space="preserve"> </w:t>
      </w:r>
      <w:r>
        <w:rPr>
          <w:bCs/>
          <w:b/>
        </w:rPr>
        <w:t xml:space="preserve">Australia Sydney</w:t>
      </w:r>
      <w:r>
        <w:t xml:space="preserve"> </w:t>
      </w:r>
      <w:r>
        <w:t xml:space="preserve">faces challenges such as competition from fast fashion, rising operational costs, and a shortage of skilled labor. However, opportunities abound through collaborations with local designers and the integration of digital tools like virtual try-ons and online consultations. Government initiatives promoting small businesses in</w:t>
      </w:r>
      <w:r>
        <w:t xml:space="preserve"> </w:t>
      </w:r>
      <w:r>
        <w:rPr>
          <w:bCs/>
          <w:b/>
        </w:rPr>
        <w:t xml:space="preserve">Australia Sydney</w:t>
      </w:r>
      <w:r>
        <w:t xml:space="preserve"> </w:t>
      </w:r>
      <w:r>
        <w:t xml:space="preserve">also provide a supportive ecosystem for tailors to thrive.</w:t>
      </w:r>
    </w:p>
    <w:bookmarkEnd w:id="25"/>
    <w:bookmarkStart w:id="26" w:name="conclusion"/>
    <w:p>
      <w:pPr>
        <w:pStyle w:val="Heading2"/>
      </w:pPr>
      <w:r>
        <w:t xml:space="preserve">Conclusion</w:t>
      </w:r>
    </w:p>
    <w:p>
      <w:pPr>
        <w:pStyle w:val="FirstParagraph"/>
      </w:pPr>
      <w:r>
        <w:t xml:space="preserve">This Master Thesis demonstrates that "Tailor" remains a vital component of Australia’s creative economy, particularly in</w:t>
      </w:r>
      <w:r>
        <w:t xml:space="preserve"> </w:t>
      </w:r>
      <w:r>
        <w:rPr>
          <w:bCs/>
          <w:b/>
        </w:rPr>
        <w:t xml:space="preserve">Australia Sydney</w:t>
      </w:r>
      <w:r>
        <w:t xml:space="preserve">. By blending tradition with innovation, Sydney-based tailors are redefining what it means to be a custodian of fashion. Their ability to adapt to technological advancements and sustainability demands ensures their relevance in an increasingly globalized world. Future research could explore the impact of AI on tailoring processes or the role of international trade agreements on material sourcing in</w:t>
      </w:r>
      <w:r>
        <w:t xml:space="preserve"> </w:t>
      </w:r>
      <w:r>
        <w:rPr>
          <w:bCs/>
          <w:b/>
        </w:rPr>
        <w:t xml:space="preserve">Australia Sydney</w:t>
      </w:r>
      <w:r>
        <w:t xml:space="preserve">.</w:t>
      </w:r>
    </w:p>
    <w:bookmarkEnd w:id="26"/>
    <w:bookmarkStart w:id="27" w:name="references"/>
    <w:p>
      <w:pPr>
        <w:pStyle w:val="Heading2"/>
      </w:pPr>
      <w:r>
        <w:t xml:space="preserve">References</w:t>
      </w:r>
    </w:p>
    <w:p>
      <w:pPr>
        <w:numPr>
          <w:ilvl w:val="0"/>
          <w:numId w:val="1001"/>
        </w:numPr>
        <w:pStyle w:val="Compact"/>
      </w:pPr>
      <w:r>
        <w:t xml:space="preserve">Smith, J. (2018). The Evolution of Tailoring. London: Fashion Press.</w:t>
      </w:r>
    </w:p>
    <w:p>
      <w:pPr>
        <w:numPr>
          <w:ilvl w:val="0"/>
          <w:numId w:val="1001"/>
        </w:numPr>
        <w:pStyle w:val="Compact"/>
      </w:pPr>
      <w:r>
        <w:t xml:space="preserve">Lee, A., &amp; Tran, T. (2020). Cultural Custodians in the Fashion Industry. Journal of Design Studies, 45(3), 112-134.</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Survey Data from Sydney Tailors</w:t>
      </w:r>
      <w:r>
        <w:br/>
      </w:r>
      <w:r>
        <w:rPr>
          <w:bCs/>
          <w:b/>
        </w:rPr>
        <w:t xml:space="preserve">Appendix C:</w:t>
      </w:r>
      <w:r>
        <w:t xml:space="preserve"> </w:t>
      </w:r>
      <w:r>
        <w:t xml:space="preserve">Photographs of Tailoring Workshops in Australia Sydney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Australia Sydney's Fashion Industry</dc:title>
  <dc:creator/>
  <dc:language>en</dc:language>
  <cp:keywords/>
  <dcterms:created xsi:type="dcterms:W3CDTF">2026-07-15T03:17:55Z</dcterms:created>
  <dcterms:modified xsi:type="dcterms:W3CDTF">2026-07-15T03:17:55Z</dcterms:modified>
</cp:coreProperties>
</file>

<file path=docProps/custom.xml><?xml version="1.0" encoding="utf-8"?>
<Properties xmlns="http://schemas.openxmlformats.org/officeDocument/2006/custom-properties" xmlns:vt="http://schemas.openxmlformats.org/officeDocument/2006/docPropsVTypes"/>
</file>