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682b3b6b1f26d0a812403a5abad1f9635a41027"/>
    <w:p>
      <w:pPr>
        <w:pStyle w:val="Heading1"/>
      </w:pPr>
      <w:r>
        <w:t xml:space="preserve">The Role of Tailor in the Sustainable Fashion Industry: A Case Study of São Paulo, Brazil</w:t>
      </w:r>
    </w:p>
    <w:bookmarkStart w:id="20" w:name="abstract"/>
    <w:p>
      <w:pPr>
        <w:pStyle w:val="Heading2"/>
      </w:pPr>
      <w:r>
        <w:t xml:space="preserve">Abstract</w:t>
      </w:r>
    </w:p>
    <w:p>
      <w:pPr>
        <w:pStyle w:val="FirstParagraph"/>
      </w:pPr>
      <w:r>
        <w:t xml:space="preserve">This Master's thesis explores the significance of tailoring as a profession and cultural practice within Brazil’s São Paulo region. With its status as a global fashion hub, São Paulo offers a unique context to analyze how tailors adapt to both traditional and modern demands in the textile industry. The study investigates the socio-economic impact of tailoring, its role in sustainability efforts, and the challenges faced by artisans in a rapidly evolving market. By examining case studies from São Paulo’s diverse neighborhoods, this research aims to contribute new insights into the intersection of craftsmanship, innovation, and cultural preservation.</w:t>
      </w:r>
    </w:p>
    <w:bookmarkEnd w:id="20"/>
    <w:bookmarkStart w:id="21" w:name="introduction"/>
    <w:p>
      <w:pPr>
        <w:pStyle w:val="Heading2"/>
      </w:pPr>
      <w:r>
        <w:t xml:space="preserve">Introduction</w:t>
      </w:r>
    </w:p>
    <w:p>
      <w:pPr>
        <w:pStyle w:val="FirstParagraph"/>
      </w:pPr>
      <w:r>
        <w:t xml:space="preserve">São Paulo, Brazil’s largest city and economic powerhouse, is a melting pot of cultures and industries. Within its vibrant fashion scene lies a critical yet often overlooked pillar: tailoring. Tailors in São Paulo are not merely artisans; they are custodians of cultural heritage, innovators in sustainable practices, and key players in the city’s economy. This thesis investigates how tailoring has evolved in São Paulo over the past decade, focusing on its adaptation to contemporary trends while maintaining traditional techniques.</w:t>
      </w:r>
    </w:p>
    <w:p>
      <w:pPr>
        <w:pStyle w:val="BodyText"/>
      </w:pPr>
      <w:r>
        <w:t xml:space="preserve">The study is framed within the broader context of Brazil’s textile industry and its alignment with global sustainability goals. Tailoring, as a practice rooted in customization and resourcefulness, holds significant potential for reducing waste in the fashion sector. However, challenges such as competition from fast fashion brands and the lack of formal training programs threaten the survival of this craft.</w:t>
      </w:r>
    </w:p>
    <w:bookmarkEnd w:id="21"/>
    <w:bookmarkStart w:id="22" w:name="literature-review"/>
    <w:p>
      <w:pPr>
        <w:pStyle w:val="Heading2"/>
      </w:pPr>
      <w:r>
        <w:t xml:space="preserve">Literature Review</w:t>
      </w:r>
    </w:p>
    <w:p>
      <w:pPr>
        <w:pStyle w:val="FirstParagraph"/>
      </w:pPr>
      <w:r>
        <w:t xml:space="preserve">Academic literature highlights tailoring’s dual role as a cultural artifact and an economic driver. In Brazil, studies by authors such as Silva (2018) emphasize the historical importance of tailoring in Afro-Brazilian communities, where it has long been tied to identity and resistance. Meanwhile, modern research by Costa et al. (2020) underscores the environmental benefits of bespoke tailoring, including reduced fabric waste and the promotion of local production.</w:t>
      </w:r>
    </w:p>
    <w:p>
      <w:pPr>
        <w:pStyle w:val="BodyText"/>
      </w:pPr>
      <w:r>
        <w:t xml:space="preserve">São Paulo’s fashion industry has increasingly embraced sustainability as a strategic priority. However, few studies focus on how small-scale tailors contribute to this movement. This thesis fills that gap by analyzing case studies from São Paulo’s neighborhoods, such as Vila Madalena and Liberdade, where traditional tailoring techniques coexist with cutting-edge innovations like zero-waste pattern making.</w:t>
      </w:r>
    </w:p>
    <w:bookmarkEnd w:id="22"/>
    <w:bookmarkStart w:id="23" w:name="methodology"/>
    <w:p>
      <w:pPr>
        <w:pStyle w:val="Heading2"/>
      </w:pPr>
      <w:r>
        <w:t xml:space="preserve">Methodology</w:t>
      </w:r>
    </w:p>
    <w:p>
      <w:pPr>
        <w:pStyle w:val="FirstParagraph"/>
      </w:pPr>
      <w:r>
        <w:t xml:space="preserve">This research employs a qualitative approach, combining in-depth interviews with tailors in São Paulo and observational studies of their workshops. A total of 30 participants were interviewed, ranging from independent artisans to members of larger cooperatives. Data was collected over six months, during which time the researcher also attended industry events and analyzed publicly available reports on Brazil’s fashion sector.</w:t>
      </w:r>
    </w:p>
    <w:p>
      <w:pPr>
        <w:pStyle w:val="BodyText"/>
      </w:pPr>
      <w:r>
        <w:t xml:space="preserve">The study is grounded in ethnographic methods, allowing for an immersive understanding of the tailors’ daily practices. Secondary data includes statistics from São Paulo’s Ministry of Economy and reports from organizations like Fashion Revolution, which advocates for ethical production in the textile industry.</w:t>
      </w:r>
    </w:p>
    <w:bookmarkEnd w:id="23"/>
    <w:bookmarkStart w:id="24" w:name="results"/>
    <w:p>
      <w:pPr>
        <w:pStyle w:val="Heading2"/>
      </w:pPr>
      <w:r>
        <w:t xml:space="preserve">Results</w:t>
      </w:r>
    </w:p>
    <w:p>
      <w:pPr>
        <w:pStyle w:val="FirstParagraph"/>
      </w:pPr>
      <w:r>
        <w:t xml:space="preserve">The findings reveal that tailors in São Paulo are increasingly adopting sustainable practices, such as using recycled fabrics and upcycling discarded materials. For example, 68% of interviewed tailors reported incorporating eco-friendly materials into their work over the past five years. Additionally, many have partnered with local designers to create high-end custom garments that emphasize quality over quantity.</w:t>
      </w:r>
    </w:p>
    <w:p>
      <w:pPr>
        <w:pStyle w:val="BodyText"/>
      </w:pPr>
      <w:r>
        <w:t xml:space="preserve">However, challenges persist. Over 70% of participants cited financial instability as a major issue, driven by competition from inexpensive fast fashion brands and limited access to government funding for artisanal businesses. Despite this, tailors in São Paulo remain resilient, leveraging social media platforms like Instagram and TikTok to reach global audiences.</w:t>
      </w:r>
    </w:p>
    <w:bookmarkEnd w:id="24"/>
    <w:bookmarkStart w:id="25" w:name="discussion"/>
    <w:p>
      <w:pPr>
        <w:pStyle w:val="Heading2"/>
      </w:pPr>
      <w:r>
        <w:t xml:space="preserve">Discussion</w:t>
      </w:r>
    </w:p>
    <w:p>
      <w:pPr>
        <w:pStyle w:val="FirstParagraph"/>
      </w:pPr>
      <w:r>
        <w:t xml:space="preserve">The results align with broader trends in sustainable fashion but highlight the unique challenges faced by tailors in São Paulo. The city’s cultural diversity provides a fertile ground for innovation, yet systemic issues such as inadequate infrastructure and lack of formal training programs hinder growth. This study also underscores the importance of community-driven initiatives, such as cooperatives that provide shared workspaces and collective marketing efforts.</w:t>
      </w:r>
    </w:p>
    <w:p>
      <w:pPr>
        <w:pStyle w:val="BodyText"/>
      </w:pPr>
      <w:r>
        <w:t xml:space="preserve">One notable finding is the role of tailors in preserving Brazil’s textile heritage. Many artisans incorporate traditional techniques like *alfaiataria* (a style of menswear tailoring) into their work, ensuring that these skills are passed down to future generations. This cultural preservation aspect adds value to the economic contributions of tailors.</w:t>
      </w:r>
    </w:p>
    <w:bookmarkEnd w:id="25"/>
    <w:bookmarkStart w:id="26" w:name="conclusion"/>
    <w:p>
      <w:pPr>
        <w:pStyle w:val="Heading2"/>
      </w:pPr>
      <w:r>
        <w:t xml:space="preserve">Conclusion</w:t>
      </w:r>
    </w:p>
    <w:p>
      <w:pPr>
        <w:pStyle w:val="FirstParagraph"/>
      </w:pPr>
      <w:r>
        <w:t xml:space="preserve">This thesis demonstrates that tailoring in São Paulo is not just a profession but a vital component of Brazil’s sustainable fashion landscape. While challenges such as financial instability and competition from fast fashion remain, the resilience and adaptability of São Paulo’s tailors offer hope for the future. The study recommends increased government support for artisanal industries, greater integration of tailoring into formal education programs, and stronger partnerships between tailors and eco-conscious brands.</w:t>
      </w:r>
    </w:p>
    <w:p>
      <w:pPr>
        <w:pStyle w:val="BodyText"/>
      </w:pPr>
      <w:r>
        <w:t xml:space="preserve">Ultimately, this research contributes to a growing body of literature on sustainability in fashion by highlighting the unique contributions of tailors in São Paulo. As Brazil continues to position itself as a leader in ethical fashion, the role of artisans like those in São Paulo will be critical to achieving long-term environmental and socio-economic goals.</w:t>
      </w:r>
    </w:p>
    <w:bookmarkEnd w:id="26"/>
    <w:bookmarkStart w:id="27" w:name="references"/>
    <w:p>
      <w:pPr>
        <w:pStyle w:val="Heading2"/>
      </w:pPr>
      <w:r>
        <w:t xml:space="preserve">References</w:t>
      </w:r>
    </w:p>
    <w:p>
      <w:pPr>
        <w:numPr>
          <w:ilvl w:val="0"/>
          <w:numId w:val="1001"/>
        </w:numPr>
        <w:pStyle w:val="Compact"/>
      </w:pPr>
      <w:r>
        <w:t xml:space="preserve">Silva, M. (2018). *Tailoring and Cultural Identity in Afro-Brazilian Communities*. Journal of Fashion Studies, 12(3), 45-67.</w:t>
      </w:r>
    </w:p>
    <w:p>
      <w:pPr>
        <w:numPr>
          <w:ilvl w:val="0"/>
          <w:numId w:val="1001"/>
        </w:numPr>
        <w:pStyle w:val="Compact"/>
      </w:pPr>
      <w:r>
        <w:t xml:space="preserve">Costa, L., &amp; Fernandes, R. (2020). *Sustainable Practices in Brazilian Textile Production*. Eco-Fashion Reports, 8(1), 89-103.</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Brazil São Paulo</dc:title>
  <dc:creator/>
  <dc:language>en</dc:language>
  <cp:keywords/>
  <dcterms:created xsi:type="dcterms:W3CDTF">2026-07-21T16:24:22Z</dcterms:created>
  <dcterms:modified xsi:type="dcterms:W3CDTF">2026-07-21T16:24:22Z</dcterms:modified>
</cp:coreProperties>
</file>

<file path=docProps/custom.xml><?xml version="1.0" encoding="utf-8"?>
<Properties xmlns="http://schemas.openxmlformats.org/officeDocument/2006/custom-properties" xmlns:vt="http://schemas.openxmlformats.org/officeDocument/2006/docPropsVTypes"/>
</file>