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Industry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692fbc01da1ac8db1e5565bb08bac3c2de97873"/>
    <w:p>
      <w:pPr>
        <w:pStyle w:val="Heading1"/>
      </w:pPr>
      <w:r>
        <w:t xml:space="preserve">Master Thesis: The Role of Tailors in the Textile Industry of India Bangalore</w:t>
      </w:r>
    </w:p>
    <w:bookmarkStart w:id="20" w:name="abstract"/>
    <w:p>
      <w:pPr>
        <w:pStyle w:val="Heading2"/>
      </w:pPr>
      <w:r>
        <w:t xml:space="preserve">Abstract</w:t>
      </w:r>
    </w:p>
    <w:p>
      <w:pPr>
        <w:pStyle w:val="FirstParagraph"/>
      </w:pPr>
      <w:r>
        <w:t xml:space="preserve">This Master's thesis explores the evolving role of tailors in the textile industry of India, with a specific focus on Bangalore. As a hub for innovation and tradition, Bangalore presents unique challenges and opportunities for tailoring businesses. The study examines how traditional craftsmanship intersects with modern consumer demands, sustainability practices, and economic pressures in this dynamic urban environment. Through qualitative research methods such as interviews and case studies, this thesis aims to provide actionable insights for tailors operating in India Bangalore while contributing to academic discourse on sustainable fashion entrepreneurship.</w:t>
      </w:r>
    </w:p>
    <w:bookmarkEnd w:id="20"/>
    <w:bookmarkStart w:id="21" w:name="introduction"/>
    <w:p>
      <w:pPr>
        <w:pStyle w:val="Heading2"/>
      </w:pPr>
      <w:r>
        <w:t xml:space="preserve">Introduction</w:t>
      </w:r>
    </w:p>
    <w:p>
      <w:pPr>
        <w:pStyle w:val="FirstParagraph"/>
      </w:pPr>
      <w:r>
        <w:t xml:space="preserve">Bangalore, the capital of Karnataka, is a city that embodies the duality of tradition and modernity. With its growing population, increasing disposable incomes, and cosmopolitan culture, Bangalore has become a significant market for tailored clothing in India. However, the tailoring industry here faces unique pressures from globalization, fast fashion trends, and digital disruption. This thesis seeks to address critical questions: How do tailors in Bangalore adapt to changing consumer preferences? What role does local craftsmanship play in sustaining the textile economy of India? And how can traditional tailoring practices be integrated with contemporary business models to ensure long-term viability?</w:t>
      </w:r>
    </w:p>
    <w:bookmarkEnd w:id="21"/>
    <w:bookmarkStart w:id="22" w:name="literature-review"/>
    <w:p>
      <w:pPr>
        <w:pStyle w:val="Heading2"/>
      </w:pPr>
      <w:r>
        <w:t xml:space="preserve">Literature Review</w:t>
      </w:r>
    </w:p>
    <w:p>
      <w:pPr>
        <w:pStyle w:val="FirstParagraph"/>
      </w:pPr>
      <w:r>
        <w:t xml:space="preserve">Existing research on tailors in India often focuses on rural or historical contexts, highlighting the socio-economic impact of handloom and embroidery industries. However, studies specific to urban centers like Bangalore are limited. Recent academic work by Sharma (2019) discusses the decline of traditional tailoring in metropolitan cities due to competition from mass-produced clothing. Conversely, Gupta (2021) emphasizes the potential for niche markets in sustainable fashion, a sector where Bangalore has shown promise. This thesis builds on these studies by investigating how tailors in India Bangalore can leverage their expertise and cultural heritage to thrive amid urbanization.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tailors in Bangalore and quantitative surveys distributed to consumers. Data collection occurred between January 2023 and June 2023, focusing on small-scale tailoring businesses in South Bangalore’s textile markets. Semi-structured interviews were conducted with 15 tailors, while a survey of 500 respondents provided insights into consumer preferences for customized clothing. The analysis explores themes such as cost competitiveness, quality expectations, and the influence of e-commerce platforms like Instagram and Zomato on local tailoring businesses.</w:t>
      </w:r>
    </w:p>
    <w:bookmarkEnd w:id="23"/>
    <w:bookmarkStart w:id="24" w:name="findings"/>
    <w:p>
      <w:pPr>
        <w:pStyle w:val="Heading2"/>
      </w:pPr>
      <w:r>
        <w:t xml:space="preserve">Findings</w:t>
      </w:r>
    </w:p>
    <w:p>
      <w:pPr>
        <w:pStyle w:val="FirstParagraph"/>
      </w:pPr>
      <w:r>
        <w:t xml:space="preserve">The research reveals several key insights. First, tailors in Bangalore prioritize speed and precision to meet urban demands, often using machine-assisted techniques alongside traditional hand-stitching. Second, there is a growing consumer interest in sustainable practices—85% of surveyed respondents expressed willingness to pay a premium for eco-friendly materials or locally sourced fabrics. Third, digital tools such as WhatsApp for order placement and online reviews on platforms like Google Maps have become critical for attracting younger demographics.</w:t>
      </w:r>
    </w:p>
    <w:bookmarkEnd w:id="24"/>
    <w:bookmarkStart w:id="25" w:name="discussion"/>
    <w:p>
      <w:pPr>
        <w:pStyle w:val="Heading2"/>
      </w:pPr>
      <w:r>
        <w:t xml:space="preserve">Discussion</w:t>
      </w:r>
    </w:p>
    <w:p>
      <w:pPr>
        <w:pStyle w:val="FirstParagraph"/>
      </w:pPr>
      <w:r>
        <w:t xml:space="preserve">The findings highlight both opportunities and challenges. While tailors can capitalize on the demand for personalized, sustainable fashion, they must navigate rising costs of raw materials and competition from large-scale manufacturers. The study also underscores the importance of cultural preservation in a globalized economy. Tailors in India Bangalore are uniquely positioned to bridge traditional craftsmanship with modern innovation by adopting eco-friendly practices and leveraging digital marketing strategies.</w:t>
      </w:r>
    </w:p>
    <w:bookmarkEnd w:id="25"/>
    <w:bookmarkStart w:id="26" w:name="conclusion"/>
    <w:p>
      <w:pPr>
        <w:pStyle w:val="Heading2"/>
      </w:pPr>
      <w:r>
        <w:t xml:space="preserve">Conclusion</w:t>
      </w:r>
    </w:p>
    <w:p>
      <w:pPr>
        <w:pStyle w:val="FirstParagraph"/>
      </w:pPr>
      <w:r>
        <w:t xml:space="preserve">This Master's thesis demonstrates that tailors in India Bangalore play a vital role in the country’s textile industry, balancing heritage with adaptation. By embracing sustainability and technology, they can secure their place in an evolving market. Future research should explore policy interventions to support small-scale tailoring businesses and the potential for collaboration between artisans and fashion-tech startups. Ultimately, this study contributes to understanding how traditional industries can thrive in the 21st century.</w:t>
      </w:r>
    </w:p>
    <w:bookmarkEnd w:id="26"/>
    <w:bookmarkStart w:id="27" w:name="references"/>
    <w:p>
      <w:pPr>
        <w:pStyle w:val="Heading2"/>
      </w:pPr>
      <w:r>
        <w:t xml:space="preserve">References</w:t>
      </w:r>
    </w:p>
    <w:p>
      <w:pPr>
        <w:numPr>
          <w:ilvl w:val="0"/>
          <w:numId w:val="1001"/>
        </w:numPr>
        <w:pStyle w:val="Compact"/>
      </w:pPr>
      <w:r>
        <w:t xml:space="preserve">Gupta, R. (2021). Sustainable Fashion in Urban India. *Journal of Textile Economics*, 45(3), 112-130.</w:t>
      </w:r>
    </w:p>
    <w:p>
      <w:pPr>
        <w:numPr>
          <w:ilvl w:val="0"/>
          <w:numId w:val="1001"/>
        </w:numPr>
        <w:pStyle w:val="Compact"/>
      </w:pPr>
      <w:r>
        <w:t xml:space="preserve">Sharma, A. (2019). The Decline of Traditional Tailoring in Metropolitan Cities. *Indian Journal of Sociology*, 68(2), 78-95.</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Industry in India Bangalore</dc:title>
  <dc:creator/>
  <dc:language>en</dc:language>
  <cp:keywords/>
  <dcterms:created xsi:type="dcterms:W3CDTF">2026-07-15T07:24:45Z</dcterms:created>
  <dcterms:modified xsi:type="dcterms:W3CDTF">2026-07-15T07:24:45Z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