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3cf2c2b9905048bacf7aeb462aaf5aaad79a18d"/>
    <w:p>
      <w:pPr>
        <w:pStyle w:val="Heading1"/>
      </w:pPr>
      <w:r>
        <w:t xml:space="preserve">Master Thesis: The Role of Tailor in Israel Jerusalem</w:t>
      </w:r>
    </w:p>
    <w:bookmarkStart w:id="20" w:name="abstract"/>
    <w:p>
      <w:pPr>
        <w:pStyle w:val="Heading2"/>
      </w:pPr>
      <w:r>
        <w:t xml:space="preserve">Abstract</w:t>
      </w:r>
    </w:p>
    <w:p>
      <w:pPr>
        <w:pStyle w:val="FirstParagraph"/>
      </w:pPr>
      <w:r>
        <w:t xml:space="preserve">This Master Thesis explores the significance of the tailor profession within the historical, cultural, and socio-economic fabric of Jerusalem, Israel. By examining how tailoring has evolved from a traditional craft to a contemporary practice, this study highlights its role in preserving heritage while adapting to modern challenges. The research emphasizes how tailors in Jerusalem serve as custodians of cultural identity and innovation, contributing to the city’s unique urban landscape. Through case studies and fieldwork, this thesis argues that tailoring remains a vital profession in Israel Jerusalem, bridging past and future.</w:t>
      </w:r>
    </w:p>
    <w:bookmarkEnd w:id="20"/>
    <w:bookmarkStart w:id="21" w:name="introduction"/>
    <w:p>
      <w:pPr>
        <w:pStyle w:val="Heading2"/>
      </w:pPr>
      <w:r>
        <w:t xml:space="preserve">Introduction</w:t>
      </w:r>
    </w:p>
    <w:p>
      <w:pPr>
        <w:pStyle w:val="FirstParagraph"/>
      </w:pPr>
      <w:r>
        <w:t xml:space="preserve">Jerusalem, the ancient capital of Israel, is a city where history meets modernity. Nestled between the Old City walls and bustling neighborhoods like Mea Shearim and Mamilla, tailors have long been integral to the community’s identity. This Master Thesis investigates how tailors in Jerusalem navigate their profession in a rapidly changing world while maintaining ties to local traditions. The study addresses questions such as: How does the tailor profession adapt to globalization? What role does it play in preserving Israel’s cultural heritage? And how can tailoring sustain itself as an economic and artistic practice in Jerusalem?</w:t>
      </w:r>
    </w:p>
    <w:bookmarkEnd w:id="21"/>
    <w:bookmarkStart w:id="22" w:name="X683454caa05fe080bf6d95dc572049f2a04ecd5"/>
    <w:p>
      <w:pPr>
        <w:pStyle w:val="Heading2"/>
      </w:pPr>
      <w:r>
        <w:t xml:space="preserve">Historical Context of Tailoring in Jerusalem</w:t>
      </w:r>
    </w:p>
    <w:p>
      <w:pPr>
        <w:pStyle w:val="FirstParagraph"/>
      </w:pPr>
      <w:r>
        <w:t xml:space="preserve">Jerusalem’s history as a religious and trade hub dates back millennia, with tailors playing a crucial role in clothing both locals and pilgrims. During the Ottoman era (1517–1917), Jewish, Muslim, and Christian tailors operated within the Old City’s quarters, crafting garments for religious ceremonies and daily life. The craft was passed down through generations, often within families tied to specific neighborhoods like Damascus Gate or the Western Wall.</w:t>
      </w:r>
    </w:p>
    <w:p>
      <w:pPr>
        <w:pStyle w:val="BodyText"/>
      </w:pPr>
      <w:r>
        <w:t xml:space="preserve">Following the 1967 Six-Day War, Jerusalem’s expansion brought new challenges and opportunities for tailors. The integration of Jewish settlers from across Israel and the influx of tourists created demand for both traditional garments (such as Tallitot and Kippot) and modern attire tailored to Western tastes. This period marked a shift in the profession, blending heritage with commercial needs.</w:t>
      </w:r>
    </w:p>
    <w:bookmarkEnd w:id="22"/>
    <w:bookmarkStart w:id="23" w:name="X5749d82185f65d24efb5e8fcee6aed0ea1f73ed"/>
    <w:p>
      <w:pPr>
        <w:pStyle w:val="Heading2"/>
      </w:pPr>
      <w:r>
        <w:t xml:space="preserve">Cultural Significance of Tailoring in Modern Jerusalem</w:t>
      </w:r>
    </w:p>
    <w:p>
      <w:pPr>
        <w:pStyle w:val="FirstParagraph"/>
      </w:pPr>
      <w:r>
        <w:t xml:space="preserve">Today, tailors in Israel Jerusalem are more than artisans; they are cultural ambassadors. Their work reflects the city’s diversity, from Orthodox communities requiring strictly religious garments to secular populations seeking bespoke fashion. For example, workshops near the Kotel (Western Wall) specialize in hand-stitched Tallitot adorned with intricate embroidery that symbolizes Jewish heritage.</w:t>
      </w:r>
    </w:p>
    <w:p>
      <w:pPr>
        <w:pStyle w:val="BodyText"/>
      </w:pPr>
      <w:r>
        <w:t xml:space="preserve">Moreover, tailoring serves as a means of preserving endangered crafts. Organizations like the Jerusalem Institute for Art and Technology have partnered with local tailors to document traditional techniques, ensuring their survival amid industrialization. This collaboration underscores the thesis’s central theme: the interplay between tradition and innovation in sustaining cultural practices.</w:t>
      </w:r>
    </w:p>
    <w:bookmarkEnd w:id="23"/>
    <w:bookmarkStart w:id="24" w:name="X50bfe241e5ba912760cdf4c5eaf315f4795390c"/>
    <w:p>
      <w:pPr>
        <w:pStyle w:val="Heading2"/>
      </w:pPr>
      <w:r>
        <w:t xml:space="preserve">Challenges Facing Tailors in Israel Jerusalem</w:t>
      </w:r>
    </w:p>
    <w:p>
      <w:pPr>
        <w:pStyle w:val="FirstParagraph"/>
      </w:pPr>
      <w:r>
        <w:t xml:space="preserve">The rise of fast fashion and online retailers has posed significant threats to independent tailors. Mass-produced clothing, often cheaper than handmade alternatives, has reduced demand for custom work. Additionally, the high cost of rent in Jerusalem’s central districts—where many tailors operate—has forced some to relocate to suburbs or adopt digital platforms for outreach.</w:t>
      </w:r>
    </w:p>
    <w:p>
      <w:pPr>
        <w:pStyle w:val="BodyText"/>
      </w:pPr>
      <w:r>
        <w:t xml:space="preserve">Another challenge lies in balancing traditional methods with modern expectations. Younger generations may prioritize efficiency over handcrafted quality, while older tailors struggle to attract customers unfamiliar with the value of bespoke work. This tension is a focal point of this Master Thesis, which seeks to propose solutions through education and community engagement.</w:t>
      </w:r>
    </w:p>
    <w:bookmarkEnd w:id="24"/>
    <w:bookmarkStart w:id="25" w:name="case-studies-tailors-in-israel-jerusalem"/>
    <w:p>
      <w:pPr>
        <w:pStyle w:val="Heading2"/>
      </w:pPr>
      <w:r>
        <w:t xml:space="preserve">Case Studies: Tailors in Israel Jerusalem</w:t>
      </w:r>
    </w:p>
    <w:p>
      <w:pPr>
        <w:pStyle w:val="FirstParagraph"/>
      </w:pPr>
      <w:r>
        <w:rPr>
          <w:bCs/>
          <w:b/>
        </w:rPr>
        <w:t xml:space="preserve">1. The Mea Shearim Workshop</w:t>
      </w:r>
      <w:r>
        <w:br/>
      </w:r>
      <w:r>
        <w:t xml:space="preserve">Located in one of Jerusalem’s most devout neighborhoods, this workshop specializes in producing garments for religious events. The tailors here emphasize meticulous craftsmanship, often using silk and wool imported from Europe. Their clientele includes rabbis, scholars, and pilgrims seeking authentic attire for rituals.</w:t>
      </w:r>
    </w:p>
    <w:p>
      <w:pPr>
        <w:pStyle w:val="BodyText"/>
      </w:pPr>
      <w:r>
        <w:rPr>
          <w:bCs/>
          <w:b/>
        </w:rPr>
        <w:t xml:space="preserve">2. Mamilla’s Modern Tailor Collective</w:t>
      </w:r>
      <w:r>
        <w:br/>
      </w:r>
      <w:r>
        <w:t xml:space="preserve">A newer initiative in Jerusalem’s upscale Mamilla district, this collective combines traditional tailoring with contemporary design. By offering online consultations and social media marketing, the group attracts a younger demographic while maintaining ties to local artisans.</w:t>
      </w:r>
    </w:p>
    <w:bookmarkEnd w:id="25"/>
    <w:bookmarkStart w:id="26" w:name="Xaec6fc8da6607a61ca654c4b4cbbecad4641604"/>
    <w:p>
      <w:pPr>
        <w:pStyle w:val="Heading2"/>
      </w:pPr>
      <w:r>
        <w:t xml:space="preserve">Future Prospects for Tailoring in Israel Jerusalem</w:t>
      </w:r>
    </w:p>
    <w:p>
      <w:pPr>
        <w:pStyle w:val="FirstParagraph"/>
      </w:pPr>
      <w:r>
        <w:t xml:space="preserve">To thrive in the 21st century, tailors must embrace technology without compromising authenticity. For instance, integrating digital design tools (e.g., CAD software) with hand-stitching could enhance efficiency while preserving the artistry of the craft. Educational programs at institutions like Hebrew University or the Bezalel Academy of Arts and Design could also play a role in training new generations of tailors.</w:t>
      </w:r>
    </w:p>
    <w:p>
      <w:pPr>
        <w:pStyle w:val="BodyText"/>
      </w:pPr>
      <w:r>
        <w:t xml:space="preserve">Furthermore, tourism presents an opportunity for growth. Tailors in Jerusalem could collaborate with local tour guides to offer workshops on traditional garment-making, turning their craft into an immersive cultural experience. This aligns with the thesis’s goal of positioning tailoring as a sustainable industry that honors Israel Jerusalem’s heritage.</w:t>
      </w:r>
    </w:p>
    <w:bookmarkEnd w:id="26"/>
    <w:bookmarkStart w:id="27" w:name="conclusion"/>
    <w:p>
      <w:pPr>
        <w:pStyle w:val="Heading2"/>
      </w:pPr>
      <w:r>
        <w:t xml:space="preserve">Conclusion</w:t>
      </w:r>
    </w:p>
    <w:p>
      <w:pPr>
        <w:pStyle w:val="FirstParagraph"/>
      </w:pPr>
      <w:r>
        <w:t xml:space="preserve">This Master Thesis underscores the enduring importance of tailors in Israel Jerusalem. By analyzing historical trends, contemporary challenges, and innovative practices, it argues that tailoring is not merely a profession but a cultural pillar. As globalization continues to reshape economies and societies, the tailor’s role as both artist and custodian of tradition becomes increasingly vital. For students of culture, economics, or urban studies in Israel Jerusalem, this research offers insights into how local crafts can be preserved while evolving to meet modern demands.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Israel Jerusalem</dc:title>
  <dc:creator/>
  <dc:language>en</dc:language>
  <cp:keywords/>
  <dcterms:created xsi:type="dcterms:W3CDTF">2026-07-15T09:23:44Z</dcterms:created>
  <dcterms:modified xsi:type="dcterms:W3CDTF">2026-07-15T09:23:44Z</dcterms:modified>
</cp:coreProperties>
</file>

<file path=docProps/custom.xml><?xml version="1.0" encoding="utf-8"?>
<Properties xmlns="http://schemas.openxmlformats.org/officeDocument/2006/custom-properties" xmlns:vt="http://schemas.openxmlformats.org/officeDocument/2006/docPropsVTypes"/>
</file>