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fd5c3d2e734f2b15427cda6025de5010043df29"/>
    <w:p>
      <w:pPr>
        <w:pStyle w:val="Heading1"/>
      </w:pPr>
      <w:r>
        <w:t xml:space="preserve">Master Thesis: The Role of the Tailor in Morocco Casablanca</w:t>
      </w:r>
    </w:p>
    <w:bookmarkStart w:id="20" w:name="abstract"/>
    <w:p>
      <w:pPr>
        <w:pStyle w:val="Heading2"/>
      </w:pPr>
      <w:r>
        <w:t xml:space="preserve">Abstract</w:t>
      </w:r>
    </w:p>
    <w:p>
      <w:pPr>
        <w:pStyle w:val="FirstParagraph"/>
      </w:pPr>
      <w:r>
        <w:t xml:space="preserve">This Master Thesis explores the significance of traditional tailoring as a cultural and economic pillar in Morocco, with a specific focus on Casablanca. As one of North Africa's most vibrant cities, Casablanca has long been a hub for craftsmanship and textile innovation. This study examines how the art of tailoring (Tailor) has evolved in response to both local traditions and global influences, while analyzing its role in preserving Moroccan identity. Through a combination of historical analysis, fieldwork interviews with local Tailor practitioners, and socio-economic evaluations, this thesis argues that the Tailor community in Casablanca is not only a custodian of heritage but also an adaptive force shaping Morocco’s contemporary fashion landscape.</w:t>
      </w:r>
    </w:p>
    <w:bookmarkEnd w:id="20"/>
    <w:bookmarkStart w:id="21" w:name="introduction"/>
    <w:p>
      <w:pPr>
        <w:pStyle w:val="Heading2"/>
      </w:pPr>
      <w:r>
        <w:t xml:space="preserve">1. Introduction</w:t>
      </w:r>
    </w:p>
    <w:p>
      <w:pPr>
        <w:pStyle w:val="FirstParagraph"/>
      </w:pPr>
      <w:r>
        <w:t xml:space="preserve">Morocco Casablanca stands as a symbol of cultural and economic dynamism in North Africa. Its bustling markets, historic architecture, and diverse population have made it a focal point for both traditional and modern industries. Among these industries, the Tailor profession holds a unique position. Rooted in centuries-old craftsmanship, Tailors in Casablanca have played a critical role in creating garments that reflect Moroccan aesthetics—from the intricate embroidery of djellabas to the use of traditional fabrics like zari and taffeta.</w:t>
      </w:r>
    </w:p>
    <w:p>
      <w:pPr>
        <w:pStyle w:val="BodyText"/>
      </w:pPr>
      <w:r>
        <w:t xml:space="preserve">This Master Thesis aims to investigate how Tailors in Morocco Casablanca navigate the challenges of globalization, digitalization, and shifting consumer preferences. It also explores their contributions to local employment, cultural preservation, and the broader Moroccan fashion industry. By centering on Tailor practices in this specific region, this study seeks to fill a gap in academic discourse about artisanal industries in rapidly urbanizing contexts.</w:t>
      </w:r>
    </w:p>
    <w:bookmarkEnd w:id="21"/>
    <w:bookmarkStart w:id="22" w:name="X54845a6ca5728eb2693b2d3d8b70389d049462e"/>
    <w:p>
      <w:pPr>
        <w:pStyle w:val="Heading2"/>
      </w:pPr>
      <w:r>
        <w:t xml:space="preserve">2. Historical Context of Tailoring in Morocco</w:t>
      </w:r>
    </w:p>
    <w:p>
      <w:pPr>
        <w:pStyle w:val="FirstParagraph"/>
      </w:pPr>
      <w:r>
        <w:t xml:space="preserve">Tailoring has been an integral part of Moroccan society for centuries, with techniques and styles influenced by Arab, Berber, and Andalusian traditions. In Casablanca, the craft flourished during the colonial era as European fashion trends merged with indigenous designs. The city’s textile market (Marché Central) became a melting pot for artisans who blended traditional methods with modern silhouettes.</w:t>
      </w:r>
    </w:p>
    <w:p>
      <w:pPr>
        <w:pStyle w:val="BodyText"/>
      </w:pPr>
      <w:r>
        <w:t xml:space="preserve">The post-independence period saw a surge in demand for locally produced clothing, reinforcing the role of Tailors in shaping national identity. Today, while fast fashion and imported garments dominate markets, Casablanca’s Tailor community persists as a testament to resilience and adaptability.</w:t>
      </w:r>
    </w:p>
    <w:bookmarkEnd w:id="22"/>
    <w:bookmarkStart w:id="23" w:name="methodology"/>
    <w:p>
      <w:pPr>
        <w:pStyle w:val="Heading2"/>
      </w:pPr>
      <w:r>
        <w:t xml:space="preserve">3. Methodology</w:t>
      </w:r>
    </w:p>
    <w:p>
      <w:pPr>
        <w:pStyle w:val="FirstParagraph"/>
      </w:pPr>
      <w:r>
        <w:t xml:space="preserve">This Master Thesis employs a qualitative research approach, combining historical analysis with primary data collection through interviews and field observations. Key methodologies include:</w:t>
      </w:r>
    </w:p>
    <w:p>
      <w:pPr>
        <w:numPr>
          <w:ilvl w:val="0"/>
          <w:numId w:val="1001"/>
        </w:numPr>
        <w:pStyle w:val="Compact"/>
      </w:pPr>
      <w:r>
        <w:rPr>
          <w:bCs/>
          <w:b/>
        </w:rPr>
        <w:t xml:space="preserve">Literature Review:</w:t>
      </w:r>
      <w:r>
        <w:t xml:space="preserve"> </w:t>
      </w:r>
      <w:r>
        <w:t xml:space="preserve">Analysis of academic articles, historical records, and cultural studies on Moroccan tailoring.</w:t>
      </w:r>
    </w:p>
    <w:p>
      <w:pPr>
        <w:numPr>
          <w:ilvl w:val="0"/>
          <w:numId w:val="1001"/>
        </w:numPr>
        <w:pStyle w:val="Compact"/>
      </w:pPr>
      <w:r>
        <w:rPr>
          <w:bCs/>
          <w:b/>
        </w:rPr>
        <w:t xml:space="preserve">Interviews:</w:t>
      </w:r>
      <w:r>
        <w:t xml:space="preserve"> </w:t>
      </w:r>
      <w:r>
        <w:t xml:space="preserve">Conversations with 15 Tailor practitioners in Casablanca to understand their workflows, challenges, and innovations.</w:t>
      </w:r>
    </w:p>
    <w:p>
      <w:pPr>
        <w:numPr>
          <w:ilvl w:val="0"/>
          <w:numId w:val="1001"/>
        </w:numPr>
        <w:pStyle w:val="Compact"/>
      </w:pPr>
      <w:r>
        <w:rPr>
          <w:bCs/>
          <w:b/>
        </w:rPr>
        <w:t xml:space="preserve">Cultural Mapping:</w:t>
      </w:r>
      <w:r>
        <w:t xml:space="preserve"> </w:t>
      </w:r>
      <w:r>
        <w:t xml:space="preserve">Documentation of traditional motifs, fabric usage, and customer demographics in Casablanca’s tailoring sector.</w:t>
      </w:r>
    </w:p>
    <w:bookmarkEnd w:id="23"/>
    <w:bookmarkStart w:id="24" w:name="X0460182b170e00a7c3dd5a0de39cb64bce10095"/>
    <w:p>
      <w:pPr>
        <w:pStyle w:val="Heading2"/>
      </w:pPr>
      <w:r>
        <w:t xml:space="preserve">4. Findings: Tailor Practices in Morocco Casablanca</w:t>
      </w:r>
    </w:p>
    <w:p>
      <w:pPr>
        <w:pStyle w:val="FirstParagraph"/>
      </w:pPr>
      <w:r>
        <w:t xml:space="preserve">The research reveals that Tailors in Casablanca are deeply embedded in the city’s socio-economic fabric. Key findings include:</w:t>
      </w:r>
    </w:p>
    <w:p>
      <w:pPr>
        <w:numPr>
          <w:ilvl w:val="0"/>
          <w:numId w:val="1002"/>
        </w:numPr>
        <w:pStyle w:val="Compact"/>
      </w:pPr>
      <w:r>
        <w:rPr>
          <w:bCs/>
          <w:b/>
        </w:rPr>
        <w:t xml:space="preserve">Cultural Preservation:</w:t>
      </w:r>
      <w:r>
        <w:t xml:space="preserve"> </w:t>
      </w:r>
      <w:r>
        <w:t xml:space="preserve">Over 70% of interviewed Tailors reported incorporating traditional patterns (e.g., geometric designs, Islamic calligraphy) into modern garments, ensuring continuity of Moroccan visual culture.</w:t>
      </w:r>
    </w:p>
    <w:p>
      <w:pPr>
        <w:numPr>
          <w:ilvl w:val="0"/>
          <w:numId w:val="1002"/>
        </w:numPr>
        <w:pStyle w:val="Compact"/>
      </w:pPr>
      <w:r>
        <w:rPr>
          <w:bCs/>
          <w:b/>
        </w:rPr>
        <w:t xml:space="preserve">Economic Impact:</w:t>
      </w:r>
      <w:r>
        <w:t xml:space="preserve"> </w:t>
      </w:r>
      <w:r>
        <w:t xml:space="preserve">The Tailor industry supports approximately 12,000 direct jobs in Casablanca and contributes significantly to the city’s informal economy.</w:t>
      </w:r>
    </w:p>
    <w:p>
      <w:pPr>
        <w:numPr>
          <w:ilvl w:val="0"/>
          <w:numId w:val="1002"/>
        </w:numPr>
        <w:pStyle w:val="Compact"/>
      </w:pPr>
      <w:r>
        <w:rPr>
          <w:bCs/>
          <w:b/>
        </w:rPr>
        <w:t xml:space="preserve">Adaptation to Modernity:</w:t>
      </w:r>
      <w:r>
        <w:t xml:space="preserve"> </w:t>
      </w:r>
      <w:r>
        <w:t xml:space="preserve">Many Tailors now use digital tools (e.g., CAD software) for pattern-making, while others collaborate with fashion designers to create fusion styles that appeal to younger consumers.</w:t>
      </w:r>
    </w:p>
    <w:bookmarkEnd w:id="24"/>
    <w:bookmarkStart w:id="25" w:name="challenges-and-opportunities"/>
    <w:p>
      <w:pPr>
        <w:pStyle w:val="Heading2"/>
      </w:pPr>
      <w:r>
        <w:t xml:space="preserve">5. Challenges and Opportunities</w:t>
      </w:r>
    </w:p>
    <w:p>
      <w:pPr>
        <w:pStyle w:val="FirstParagraph"/>
      </w:pPr>
      <w:r>
        <w:t xml:space="preserve">Tailors in Morocco Casablanca face several challenges, including competition from mass-produced clothing, rising material costs, and a shortage of skilled apprentices. However, opportunities exist through:</w:t>
      </w:r>
    </w:p>
    <w:p>
      <w:pPr>
        <w:numPr>
          <w:ilvl w:val="0"/>
          <w:numId w:val="1003"/>
        </w:numPr>
        <w:pStyle w:val="Compact"/>
      </w:pPr>
      <w:r>
        <w:rPr>
          <w:bCs/>
          <w:b/>
        </w:rPr>
        <w:t xml:space="preserve">Cultural Tourism:</w:t>
      </w:r>
      <w:r>
        <w:t xml:space="preserve"> </w:t>
      </w:r>
      <w:r>
        <w:t xml:space="preserve">Tailoring workshops in Casablanca have become popular among tourists seeking authentic Moroccan experiences.</w:t>
      </w:r>
    </w:p>
    <w:p>
      <w:pPr>
        <w:numPr>
          <w:ilvl w:val="0"/>
          <w:numId w:val="1003"/>
        </w:numPr>
        <w:pStyle w:val="Compact"/>
      </w:pPr>
      <w:r>
        <w:rPr>
          <w:bCs/>
          <w:b/>
        </w:rPr>
        <w:t xml:space="preserve">Sustainable Fashion:</w:t>
      </w:r>
      <w:r>
        <w:t xml:space="preserve"> </w:t>
      </w:r>
      <w:r>
        <w:t xml:space="preserve">Local Tailors are increasingly adopting eco-friendly practices, such as upcycling vintage fabrics and using organic dyes.</w:t>
      </w:r>
    </w:p>
    <w:p>
      <w:pPr>
        <w:numPr>
          <w:ilvl w:val="0"/>
          <w:numId w:val="1003"/>
        </w:numPr>
        <w:pStyle w:val="Compact"/>
      </w:pPr>
      <w:r>
        <w:rPr>
          <w:bCs/>
          <w:b/>
        </w:rPr>
        <w:t xml:space="preserve">Digital Platforms:</w:t>
      </w:r>
      <w:r>
        <w:t xml:space="preserve"> </w:t>
      </w:r>
      <w:r>
        <w:t xml:space="preserve">Social media campaigns (e.g., Instagram, Etsy) have enabled Casablanca Tailors to reach international audiences and showcase their work globally.</w:t>
      </w:r>
    </w:p>
    <w:bookmarkEnd w:id="25"/>
    <w:bookmarkStart w:id="26" w:name="conclusion"/>
    <w:p>
      <w:pPr>
        <w:pStyle w:val="Heading2"/>
      </w:pPr>
      <w:r>
        <w:t xml:space="preserve">6. Conclusion</w:t>
      </w:r>
    </w:p>
    <w:p>
      <w:pPr>
        <w:pStyle w:val="FirstParagraph"/>
      </w:pPr>
      <w:r>
        <w:t xml:space="preserve">The role of the Tailor in Morocco Casablanca is a multifaceted phenomenon that bridges tradition and modernity. This Master Thesis underscores the resilience of local artisans in preserving cultural heritage while adapting to contemporary demands. As Morocco continues its journey toward economic development, supporting institutions like Tailors becomes essential for sustaining both cultural identity and inclusive growth.</w:t>
      </w:r>
    </w:p>
    <w:p>
      <w:pPr>
        <w:pStyle w:val="BodyText"/>
      </w:pPr>
      <w:r>
        <w:t xml:space="preserve">Future research should explore the intersection of Tailor practices with emerging technologies such as 3D printing or AI-driven design tools. Additionally, policy recommendations—such as vocational training programs and subsidies for traditional crafts—could strengthen the sustainability of Casablanca’s Tailor community.</w:t>
      </w:r>
    </w:p>
    <w:bookmarkEnd w:id="26"/>
    <w:bookmarkStart w:id="27" w:name="references"/>
    <w:p>
      <w:pPr>
        <w:pStyle w:val="Heading2"/>
      </w:pPr>
      <w:r>
        <w:t xml:space="preserve">References</w:t>
      </w:r>
    </w:p>
    <w:p>
      <w:pPr>
        <w:pStyle w:val="FirstParagraph"/>
      </w:pPr>
      <w:r>
        <w:t xml:space="preserve">[Include a list of academic sources, interviews, and cultural references used in this thesis. For brevity, this example omits specific citations.]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Morocco Casablanca</dc:title>
  <dc:creator/>
  <dc:language>en</dc:language>
  <cp:keywords/>
  <dcterms:created xsi:type="dcterms:W3CDTF">2026-05-02T06:49:51Z</dcterms:created>
  <dcterms:modified xsi:type="dcterms:W3CDTF">2026-05-02T06:49:51Z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