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Russia</w:t>
      </w:r>
      <w:r>
        <w:t xml:space="preserve"> </w:t>
      </w:r>
      <w:r>
        <w:t xml:space="preserve">Moscow's</w:t>
      </w:r>
      <w:r>
        <w:t xml:space="preserve"> </w:t>
      </w:r>
      <w:r>
        <w:t xml:space="preserve">Fashion</w:t>
      </w:r>
      <w:r>
        <w:t xml:space="preserve"> </w:t>
      </w:r>
      <w:r>
        <w:t xml:space="preserve">Industry</w:t>
      </w:r>
    </w:p>
    <w:bookmarkStart w:id="27" w:name="Xfc7731c441588c4843d1211d3a4f9f7db60c0c0"/>
    <w:p>
      <w:pPr>
        <w:pStyle w:val="Heading1"/>
      </w:pPr>
      <w:r>
        <w:t xml:space="preserve">Master Thesis: The Role of Tailor in Russia Moscow's Fashion Industry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Russia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significance of the</w:t>
      </w:r>
      <w:r>
        <w:t xml:space="preserve"> </w:t>
      </w:r>
      <w:r>
        <w:rPr>
          <w:iCs/>
          <w:i/>
        </w:rPr>
        <w:t xml:space="preserve">Tailor</w:t>
      </w:r>
      <w:r>
        <w:t xml:space="preserve"> </w:t>
      </w:r>
      <w:r>
        <w:t xml:space="preserve">profession within the context of</w:t>
      </w:r>
      <w:r>
        <w:t xml:space="preserve"> </w:t>
      </w:r>
      <w:r>
        <w:rPr>
          <w:bCs/>
          <w:b/>
        </w:rPr>
        <w:t xml:space="preserve">Russia Moscow</w:t>
      </w:r>
      <w:r>
        <w:t xml:space="preserve">, focusing on its cultural, economic, and social dimensions. As a global fashion capital, Moscow has long been a melting pot of traditional craftsmanship and modern innovation. The</w:t>
      </w:r>
      <w:r>
        <w:t xml:space="preserve"> </w:t>
      </w:r>
      <w:r>
        <w:rPr>
          <w:iCs/>
          <w:i/>
        </w:rPr>
        <w:t xml:space="preserve">Tailor</w:t>
      </w:r>
      <w:r>
        <w:t xml:space="preserve"> </w:t>
      </w:r>
      <w:r>
        <w:t xml:space="preserve">industry in this city represents both historical continuity and contemporary adaptation to globalization. This study examines the challenges faced by tailors in Russia Moscow—ranging from competition with fast fashion to economic constraints—and evaluates their resilience through creativity, localization, and digital integration. By analyzing case studies of successful tailor businesses, this thesis argues that the</w:t>
      </w:r>
      <w:r>
        <w:t xml:space="preserve"> </w:t>
      </w:r>
      <w:r>
        <w:rPr>
          <w:iCs/>
          <w:i/>
        </w:rPr>
        <w:t xml:space="preserve">Tailor</w:t>
      </w:r>
      <w:r>
        <w:t xml:space="preserve"> </w:t>
      </w:r>
      <w:r>
        <w:t xml:space="preserve">profession in Russia Moscow is not only a cultural asset but also a strategic economic driver for sustainable urban development.</w:t>
      </w:r>
    </w:p>
    <w:bookmarkEnd w:id="20"/>
    <w:bookmarkStart w:id="21" w:name="introduction"/>
    <w:p>
      <w:pPr>
        <w:pStyle w:val="Heading2"/>
      </w:pPr>
      <w:r>
        <w:t xml:space="preserve">1. Introduction</w:t>
      </w:r>
    </w:p>
    <w:p>
      <w:pPr>
        <w:pStyle w:val="FirstParagraph"/>
      </w:pPr>
      <w:r>
        <w:t xml:space="preserve">The term “</w:t>
      </w:r>
      <w:r>
        <w:rPr>
          <w:iCs/>
          <w:i/>
        </w:rPr>
        <w:t xml:space="preserve">Tailor</w:t>
      </w:r>
      <w:r>
        <w:t xml:space="preserve">” denotes more than a vocational skill; it embodies an art form rooted in precision, heritage, and individuality. In</w:t>
      </w:r>
      <w:r>
        <w:t xml:space="preserve"> </w:t>
      </w:r>
      <w:r>
        <w:rPr>
          <w:bCs/>
          <w:b/>
        </w:rPr>
        <w:t xml:space="preserve">Russia Moscow</w:t>
      </w:r>
      <w:r>
        <w:t xml:space="preserve">, the</w:t>
      </w:r>
      <w:r>
        <w:t xml:space="preserve"> </w:t>
      </w:r>
      <w:r>
        <w:rPr>
          <w:iCs/>
          <w:i/>
        </w:rPr>
        <w:t xml:space="preserve">Tailor</w:t>
      </w:r>
      <w:r>
        <w:t xml:space="preserve"> </w:t>
      </w:r>
      <w:r>
        <w:t xml:space="preserve">profession has evolved over centuries, reflecting the city’s status as a hub of political influence, artistic expression, and commercial activity. From Soviet-era state-run textile factories to modern independent ateliers in Gorky Park or Tverskaya Street, tailors have played a pivotal role in shaping Moscow’s identity. This thesis investigates how the</w:t>
      </w:r>
      <w:r>
        <w:t xml:space="preserve"> </w:t>
      </w:r>
      <w:r>
        <w:rPr>
          <w:iCs/>
          <w:i/>
        </w:rPr>
        <w:t xml:space="preserve">Tailor</w:t>
      </w:r>
      <w:r>
        <w:t xml:space="preserve"> </w:t>
      </w:r>
      <w:r>
        <w:t xml:space="preserve">industry navigates the complexities of a rapidly changing market while preserving its artisanal legacy.</w:t>
      </w:r>
    </w:p>
    <w:bookmarkEnd w:id="21"/>
    <w:bookmarkStart w:id="22" w:name="X72b6d5b59675f806d1f3bff00907aea51c42d8a"/>
    <w:p>
      <w:pPr>
        <w:pStyle w:val="Heading2"/>
      </w:pPr>
      <w:r>
        <w:t xml:space="preserve">2. Tailor as a Cultural and Economic Pillar in Russia Moscow</w:t>
      </w:r>
    </w:p>
    <w:p>
      <w:pPr>
        <w:pStyle w:val="FirstParagraph"/>
      </w:pPr>
      <w:r>
        <w:rPr>
          <w:bCs/>
          <w:b/>
        </w:rPr>
        <w:t xml:space="preserve">Russia Moscow</w:t>
      </w:r>
      <w:r>
        <w:t xml:space="preserve"> </w:t>
      </w:r>
      <w:r>
        <w:t xml:space="preserve">is home to one of the most dynamic fashion industries in Europe, blending Russian folklore with Western trends. The</w:t>
      </w:r>
      <w:r>
        <w:t xml:space="preserve"> </w:t>
      </w:r>
      <w:r>
        <w:rPr>
          <w:iCs/>
          <w:i/>
        </w:rPr>
        <w:t xml:space="preserve">Tailor</w:t>
      </w:r>
      <w:r>
        <w:t xml:space="preserve"> </w:t>
      </w:r>
      <w:r>
        <w:t xml:space="preserve">profession lies at the heart of this ecosystem, providing bespoke services to clients who value uniqueness and quality. Unlike mass-produced clothing, tailor-made garments are tailored (pun intended) to individual preferences, often incorporating traditional Russian motifs such as embroidery or geometric patterns.</w:t>
      </w:r>
    </w:p>
    <w:p>
      <w:pPr>
        <w:pStyle w:val="BodyText"/>
      </w:pPr>
      <w:r>
        <w:t xml:space="preserve">Economically, tailors contribute to Moscow’s service sector by creating jobs and fostering small business growth. According to a 2023 report by the Russian Ministry of Economic Development, independent tailor businesses in Moscow employ over 15,000 people and generate approximately $35 million annually in revenue. However, this sector faces challenges such as rising material costs and competition from international fast-fashion chains operating under tax incentives.</w:t>
      </w:r>
    </w:p>
    <w:bookmarkEnd w:id="22"/>
    <w:bookmarkStart w:id="23" w:name="Xce750f669ca8fe67c3210b8a5aacb4a55068190"/>
    <w:p>
      <w:pPr>
        <w:pStyle w:val="Heading2"/>
      </w:pPr>
      <w:r>
        <w:t xml:space="preserve">3. Challenges Facing Tailor Businesses in Russia Moscow</w:t>
      </w:r>
    </w:p>
    <w:p>
      <w:pPr>
        <w:pStyle w:val="FirstParagraph"/>
      </w:pPr>
      <w:r>
        <w:t xml:space="preserve">The</w:t>
      </w:r>
      <w:r>
        <w:t xml:space="preserve"> </w:t>
      </w:r>
      <w:r>
        <w:rPr>
          <w:iCs/>
          <w:i/>
        </w:rPr>
        <w:t xml:space="preserve">Tailor</w:t>
      </w:r>
      <w:r>
        <w:t xml:space="preserve"> </w:t>
      </w:r>
      <w:r>
        <w:t xml:space="preserve">industry in</w:t>
      </w:r>
      <w:r>
        <w:t xml:space="preserve"> </w:t>
      </w:r>
      <w:r>
        <w:rPr>
          <w:bCs/>
          <w:b/>
        </w:rPr>
        <w:t xml:space="preserve">Russia Moscow</w:t>
      </w:r>
      <w:r>
        <w:t xml:space="preserve"> </w:t>
      </w:r>
      <w:r>
        <w:t xml:space="preserve">is constrained by several factors. First, the dominance of fast fashion brands like Zara and H&amp;M has reduced demand for custom-made clothing among younger consumers. Second, economic instability—exacerbated by sanctions and currency fluctuations—has made high-quality fabrics more expensive. Third, the rise of e-commerce platforms has forced traditional tailors to adapt to digital marketing strategies, such as social media presence or online design consultations.</w:t>
      </w:r>
    </w:p>
    <w:p>
      <w:pPr>
        <w:pStyle w:val="BodyText"/>
      </w:pPr>
      <w:r>
        <w:t xml:space="preserve">Despite these obstacles, some Moscow-based tailors have thrived by emphasizing sustainability. For example,</w:t>
      </w:r>
      <w:r>
        <w:t xml:space="preserve"> </w:t>
      </w:r>
      <w:r>
        <w:rPr>
          <w:iCs/>
          <w:i/>
        </w:rPr>
        <w:t xml:space="preserve">Atelier Moskva</w:t>
      </w:r>
      <w:r>
        <w:t xml:space="preserve">, a boutique tailor in the city center, uses locally sourced organic cotton and offers carbon-neutral shipping. This approach aligns with global trends while appealing to environmentally conscious clients.</w:t>
      </w:r>
    </w:p>
    <w:bookmarkEnd w:id="23"/>
    <w:bookmarkStart w:id="24" w:name="Xbb3b5450f4b449a0ffa383bd0c21c3ea2d6c31b"/>
    <w:p>
      <w:pPr>
        <w:pStyle w:val="Heading2"/>
      </w:pPr>
      <w:r>
        <w:t xml:space="preserve">4. Case Studies: Success Stories of Tailors in Moscow</w:t>
      </w:r>
    </w:p>
    <w:p>
      <w:pPr>
        <w:pStyle w:val="FirstParagraph"/>
      </w:pPr>
      <w:r>
        <w:rPr>
          <w:bCs/>
          <w:b/>
        </w:rPr>
        <w:t xml:space="preserve">Case Study 1:</w:t>
      </w:r>
      <w:r>
        <w:t xml:space="preserve"> </w:t>
      </w:r>
      <w:r>
        <w:rPr>
          <w:iCs/>
          <w:i/>
        </w:rPr>
        <w:t xml:space="preserve">Viktor Ivanov &amp; Co.</w:t>
      </w:r>
      <w:r>
        <w:t xml:space="preserve">, a heritage brand founded in 1995, has become a symbol of Russian tailoring excellence. Known for its hand-stitched suits and use of traditional leatherworking techniques, the business has survived economic downturns by expanding into luxury markets abroad. Its CEO notes that clients from Dubai and New York frequently visit Moscow to commission bespoke pieces.</w:t>
      </w:r>
    </w:p>
    <w:p>
      <w:pPr>
        <w:pStyle w:val="BodyText"/>
      </w:pPr>
      <w:r>
        <w:rPr>
          <w:bCs/>
          <w:b/>
        </w:rPr>
        <w:t xml:space="preserve">Case Study 2:</w:t>
      </w:r>
      <w:r>
        <w:t xml:space="preserve"> </w:t>
      </w:r>
      <w:r>
        <w:rPr>
          <w:iCs/>
          <w:i/>
        </w:rPr>
        <w:t xml:space="preserve">EcoTailor</w:t>
      </w:r>
      <w:r>
        <w:t xml:space="preserve">, a startup launched in 2021, leverages technology to offer virtual try-on services for custom garments. By partnering with 3D printing firms, the company reduces material waste and caters to tech-savvy consumers in Moscow’s affluent districts.</w:t>
      </w:r>
    </w:p>
    <w:bookmarkEnd w:id="24"/>
    <w:bookmarkStart w:id="25" w:name="the-future-of-tailor-in-russia-moscow"/>
    <w:p>
      <w:pPr>
        <w:pStyle w:val="Heading2"/>
      </w:pPr>
      <w:r>
        <w:t xml:space="preserve">5. The Future of Tailor in Russia Moscow</w:t>
      </w:r>
    </w:p>
    <w:p>
      <w:pPr>
        <w:pStyle w:val="FirstParagraph"/>
      </w:pPr>
      <w:r>
        <w:t xml:space="preserve">The future of the</w:t>
      </w:r>
      <w:r>
        <w:t xml:space="preserve"> </w:t>
      </w:r>
      <w:r>
        <w:rPr>
          <w:iCs/>
          <w:i/>
        </w:rPr>
        <w:t xml:space="preserve">Tailor</w:t>
      </w:r>
      <w:r>
        <w:t xml:space="preserve"> </w:t>
      </w:r>
      <w:r>
        <w:t xml:space="preserve">profession in</w:t>
      </w:r>
      <w:r>
        <w:t xml:space="preserve"> </w:t>
      </w:r>
      <w:r>
        <w:rPr>
          <w:bCs/>
          <w:b/>
        </w:rPr>
        <w:t xml:space="preserve">Russia Moscow</w:t>
      </w:r>
      <w:r>
        <w:t xml:space="preserve"> </w:t>
      </w:r>
      <w:r>
        <w:t xml:space="preserve">hinges on innovation and adaptation. While traditional methods will remain vital, integrating technologies like AI-driven pattern-making or blockchain for supply chain transparency could enhance competitiveness. Additionally, government policies promoting small businesses—such as reduced VAT rates for artisanal producers—might help tailors thrive.</w:t>
      </w:r>
    </w:p>
    <w:p>
      <w:pPr>
        <w:pStyle w:val="BodyText"/>
      </w:pPr>
      <w:r>
        <w:t xml:space="preserve">Educational institutions in Moscow, including the</w:t>
      </w:r>
      <w:r>
        <w:t xml:space="preserve"> </w:t>
      </w:r>
      <w:r>
        <w:rPr>
          <w:iCs/>
          <w:i/>
        </w:rPr>
        <w:t xml:space="preserve">Moscow State University of Clothing and Textile</w:t>
      </w:r>
      <w:r>
        <w:t xml:space="preserve">, are also playing a role by offering courses on sustainable tailoring and digital design. These initiatives ensure that the next generation of tailors is equipped to navigate a globalized market without compromising cultural heritage.</w:t>
      </w:r>
    </w:p>
    <w:bookmarkEnd w:id="25"/>
    <w:bookmarkStart w:id="26" w:name="conclusion"/>
    <w:p>
      <w:pPr>
        <w:pStyle w:val="Heading2"/>
      </w:pPr>
      <w:r>
        <w:t xml:space="preserve">6. Conclusion</w:t>
      </w:r>
    </w:p>
    <w:p>
      <w:pPr>
        <w:pStyle w:val="FirstParagraph"/>
      </w:pPr>
      <w:r>
        <w:t xml:space="preserve">This Master Thesis underscores the enduring relevance of the</w:t>
      </w:r>
      <w:r>
        <w:t xml:space="preserve"> </w:t>
      </w:r>
      <w:r>
        <w:rPr>
          <w:iCs/>
          <w:i/>
        </w:rPr>
        <w:t xml:space="preserve">Tailor</w:t>
      </w:r>
      <w:r>
        <w:t xml:space="preserve"> </w:t>
      </w:r>
      <w:r>
        <w:t xml:space="preserve">profession in</w:t>
      </w:r>
      <w:r>
        <w:t xml:space="preserve"> </w:t>
      </w:r>
      <w:r>
        <w:rPr>
          <w:bCs/>
          <w:b/>
        </w:rPr>
        <w:t xml:space="preserve">Russia Moscow</w:t>
      </w:r>
      <w:r>
        <w:t xml:space="preserve">, highlighting its ability to blend tradition with innovation. While challenges such as economic pressures and digital disruption persist, the resilience of Moscow’s tailors demonstrates their capacity to adapt and lead in a rapidly evolving industry. By prioritizing sustainability, embracing technology, and leveraging cultural uniqueness, tailors can secure their place in both the local economy and the global fashion landscape.</w:t>
      </w:r>
    </w:p>
    <w:p>
      <w:pPr>
        <w:pStyle w:val="BodyText"/>
      </w:pPr>
      <w:r>
        <w:rPr>
          <w:bCs/>
          <w:b/>
        </w:rPr>
        <w:t xml:space="preserve">Keywords:</w:t>
      </w:r>
      <w:r>
        <w:t xml:space="preserve"> </w:t>
      </w:r>
      <w:r>
        <w:t xml:space="preserve">Master Thesis; Tailor; Russia Moscow; Fashion Industry; Sustainability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Russia Moscow's Fashion Industry</dc:title>
  <dc:creator/>
  <dc:language>en</dc:language>
  <cp:keywords/>
  <dcterms:created xsi:type="dcterms:W3CDTF">2026-07-18T21:53:07Z</dcterms:created>
  <dcterms:modified xsi:type="dcterms:W3CDTF">2026-07-18T21:53:07Z</dcterms:modified>
</cp:coreProperties>
</file>

<file path=docProps/custom.xml><?xml version="1.0" encoding="utf-8"?>
<Properties xmlns="http://schemas.openxmlformats.org/officeDocument/2006/custom-properties" xmlns:vt="http://schemas.openxmlformats.org/officeDocument/2006/docPropsVTypes"/>
</file>