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2" w:name="X36403ff9ff2a4b6365cfdcd7d4d4758d2f86f55"/>
    <w:p>
      <w:pPr>
        <w:pStyle w:val="Heading1"/>
      </w:pPr>
      <w:r>
        <w:t xml:space="preserve">Master Thesis: The Evolution and Relevance of Tailoring as a Cultural and Economic Enterprise in Saudi Arabia Jeddah</w:t>
      </w:r>
    </w:p>
    <w:bookmarkStart w:id="20" w:name="abstract"/>
    <w:p>
      <w:pPr>
        <w:pStyle w:val="Heading2"/>
      </w:pPr>
      <w:r>
        <w:t xml:space="preserve">Abstract</w:t>
      </w:r>
    </w:p>
    <w:p>
      <w:pPr>
        <w:pStyle w:val="FirstParagraph"/>
      </w:pPr>
      <w:r>
        <w:t xml:space="preserve">This Master Thesis explores the significance of tailoring as a traditional craft and economic sector within the context of Saudi Arabia's western region, specifically Jeddah. The study investigates how tailors in Jeddah navigate cultural heritage, modernization, and global market trends under the framework of Saudi Arabia’s Vision 2030. By analyzing historical practices, contemporary challenges, and future opportunities for local tailors in Jeddah, this research aims to contribute to the understanding of artisanal industries in a rapidly evolving socio-economic landscape.</w:t>
      </w:r>
    </w:p>
    <w:bookmarkEnd w:id="20"/>
    <w:bookmarkStart w:id="21" w:name="introduction"/>
    <w:p>
      <w:pPr>
        <w:pStyle w:val="Heading2"/>
      </w:pPr>
      <w:r>
        <w:t xml:space="preserve">Introduction</w:t>
      </w:r>
    </w:p>
    <w:p>
      <w:pPr>
        <w:pStyle w:val="FirstParagraph"/>
      </w:pPr>
      <w:r>
        <w:t xml:space="preserve">Tailoring has long been an integral part of Saudi Arabian culture, blending artistry with functionality. In Jeddah, a city renowned for its historical trade connections and cultural diversity, tailors have historically played a pivotal role in shaping clothing that reflects both Islamic modesty and regional aesthetics. However, with the rise of fast fashion and e-commerce platforms, traditional tailoring practices face unprecedented challenges. This thesis examines how tailors in Jeddah are adapting to these changes while preserving their cultural identity within Saudi Arabia’s broader economic transformation.</w:t>
      </w:r>
    </w:p>
    <w:bookmarkEnd w:id="21"/>
    <w:bookmarkStart w:id="22" w:name="Xe676429172c5ee1259c5a683f8c900a59e7cbb7"/>
    <w:p>
      <w:pPr>
        <w:pStyle w:val="Heading2"/>
      </w:pPr>
      <w:r>
        <w:t xml:space="preserve">Historical Context of Tailoring in Jeddah</w:t>
      </w:r>
    </w:p>
    <w:p>
      <w:pPr>
        <w:pStyle w:val="FirstParagraph"/>
      </w:pPr>
      <w:r>
        <w:t xml:space="preserve">Jeddah’s strategic location on the Red Sea has made it a crossroads for trade and cultural exchange since ancient times. Tailors in the city have historically catered to merchants, diplomats, and travelers from across the Middle East, creating garments that combined Eastern and Western influences. Traditional techniques such as hand-stitching intricate embroidery (known as "zari") and tailoring bespoke robes (like the</w:t>
      </w:r>
      <w:r>
        <w:t xml:space="preserve"> </w:t>
      </w:r>
      <w:r>
        <w:rPr>
          <w:iCs/>
          <w:i/>
        </w:rPr>
        <w:t xml:space="preserve">thoub</w:t>
      </w:r>
      <w:r>
        <w:t xml:space="preserve">) were passed down through generations. These practices not only served practical purposes but also symbolized status, identity, and regional pride.</w:t>
      </w:r>
    </w:p>
    <w:bookmarkEnd w:id="22"/>
    <w:bookmarkStart w:id="23" w:name="Xdd00d4fad3c669e973fd2c3903933ae67a6655c"/>
    <w:p>
      <w:pPr>
        <w:pStyle w:val="Heading2"/>
      </w:pPr>
      <w:r>
        <w:t xml:space="preserve">Cultural Significance of Tailoring in Saudi Arabia</w:t>
      </w:r>
    </w:p>
    <w:p>
      <w:pPr>
        <w:pStyle w:val="FirstParagraph"/>
      </w:pPr>
      <w:r>
        <w:t xml:space="preserve">In Saudi Arabia, clothing is deeply tied to cultural and religious values. Tailors in Jeddah have long specialized in creating garments that adhere to Islamic modesty standards while incorporating local design elements. For instance, the use of abayas (black cloak-like garments) and hijabs tailored with traditional patterns remains a staple of the industry. This thesis argues that tailoring is not merely a craft but a cultural practice that reinforces Saudi Arabian identity, particularly in Jeddah’s cosmopolitan yet tradition-rich environment.</w:t>
      </w:r>
    </w:p>
    <w:bookmarkEnd w:id="23"/>
    <w:bookmarkStart w:id="24" w:name="economic-role-of-tailors-in-jeddah"/>
    <w:p>
      <w:pPr>
        <w:pStyle w:val="Heading2"/>
      </w:pPr>
      <w:r>
        <w:t xml:space="preserve">Economic Role of Tailors in Jeddah</w:t>
      </w:r>
    </w:p>
    <w:p>
      <w:pPr>
        <w:pStyle w:val="FirstParagraph"/>
      </w:pPr>
      <w:r>
        <w:t xml:space="preserve">Jeddah, as the second-largest city in Saudi Arabia and a major economic hub, hosts numerous tailoring businesses that serve both local and international clients. The industry contributes to employment, particularly for women who have increasingly entered the workforce under Vision 2030 initiatives. However, competition from fast fashion brands and online retailers has forced many traditional tailors to innovate. Some have integrated technology into their workflows, using computer-aided design (CAD) software while maintaining hand-finishing techniques.</w:t>
      </w:r>
    </w:p>
    <w:bookmarkEnd w:id="24"/>
    <w:bookmarkStart w:id="25" w:name="challenges-faced-by-tailors-in-jeddah"/>
    <w:p>
      <w:pPr>
        <w:pStyle w:val="Heading2"/>
      </w:pPr>
      <w:r>
        <w:t xml:space="preserve">Challenges Faced by Tailors in Jeddah</w:t>
      </w:r>
    </w:p>
    <w:p>
      <w:pPr>
        <w:numPr>
          <w:ilvl w:val="0"/>
          <w:numId w:val="1001"/>
        </w:numPr>
        <w:pStyle w:val="Compact"/>
      </w:pPr>
      <w:r>
        <w:rPr>
          <w:bCs/>
          <w:b/>
        </w:rPr>
        <w:t xml:space="preserve">Globalization and Fast Fashion:</w:t>
      </w:r>
      <w:r>
        <w:t xml:space="preserve"> </w:t>
      </w:r>
      <w:r>
        <w:t xml:space="preserve">The influx of Western fashion trends and affordable, mass-produced clothing has reduced demand for bespoke tailoring.</w:t>
      </w:r>
    </w:p>
    <w:p>
      <w:pPr>
        <w:numPr>
          <w:ilvl w:val="0"/>
          <w:numId w:val="1001"/>
        </w:numPr>
        <w:pStyle w:val="Compact"/>
      </w:pPr>
      <w:r>
        <w:rPr>
          <w:bCs/>
          <w:b/>
        </w:rPr>
        <w:t xml:space="preserve">Cultural Shifts:</w:t>
      </w:r>
      <w:r>
        <w:t xml:space="preserve"> </w:t>
      </w:r>
      <w:r>
        <w:t xml:space="preserve">Changing social norms, including greater female participation in the workforce, have altered garment preferences.</w:t>
      </w:r>
    </w:p>
    <w:p>
      <w:pPr>
        <w:numPr>
          <w:ilvl w:val="0"/>
          <w:numId w:val="1001"/>
        </w:numPr>
        <w:pStyle w:val="Compact"/>
      </w:pPr>
      <w:r>
        <w:rPr>
          <w:bCs/>
          <w:b/>
        </w:rPr>
        <w:t xml:space="preserve">Economic Pressures:</w:t>
      </w:r>
      <w:r>
        <w:t xml:space="preserve"> </w:t>
      </w:r>
      <w:r>
        <w:t xml:space="preserve">Rising operational costs and competition from international chains threaten small-scale tailors.</w:t>
      </w:r>
    </w:p>
    <w:bookmarkEnd w:id="25"/>
    <w:bookmarkStart w:id="26" w:name="X5776feea865cc74729791560d76c8ce2850e2db"/>
    <w:p>
      <w:pPr>
        <w:pStyle w:val="Heading2"/>
      </w:pPr>
      <w:r>
        <w:t xml:space="preserve">Tailoring as a Pillar of Cultural Preservation</w:t>
      </w:r>
    </w:p>
    <w:p>
      <w:pPr>
        <w:pStyle w:val="FirstParagraph"/>
      </w:pPr>
      <w:r>
        <w:t xml:space="preserve">Despite these challenges, tailors in Jeddah are leveraging their craft to preserve Saudi heritage. Many artisans collaborate with cultural institutions to document traditional techniques and educate younger generations. Additionally, some have partnered with Saudi universities to offer courses on heritage tailoring, aligning with Vision 2030’s emphasis on sustainable development and youth empowerment.</w:t>
      </w:r>
    </w:p>
    <w:bookmarkEnd w:id="26"/>
    <w:bookmarkStart w:id="27"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Qualitative Data:</w:t>
      </w:r>
      <w:r>
        <w:t xml:space="preserve"> </w:t>
      </w:r>
      <w:r>
        <w:t xml:space="preserve">In-depth interviews with 15 tailors in Jeddah, focusing on their experiences, challenges, and innovations.</w:t>
      </w:r>
    </w:p>
    <w:p>
      <w:pPr>
        <w:numPr>
          <w:ilvl w:val="0"/>
          <w:numId w:val="1002"/>
        </w:numPr>
        <w:pStyle w:val="Compact"/>
      </w:pPr>
      <w:r>
        <w:rPr>
          <w:bCs/>
          <w:b/>
        </w:rPr>
        <w:t xml:space="preserve">Quantitative Data:</w:t>
      </w:r>
      <w:r>
        <w:t xml:space="preserve"> </w:t>
      </w:r>
      <w:r>
        <w:t xml:space="preserve">Surveys distributed to 200 customers of tailoring businesses in Jeddah to gauge preferences for traditional vs. modern clothing.</w:t>
      </w:r>
    </w:p>
    <w:p>
      <w:pPr>
        <w:numPr>
          <w:ilvl w:val="0"/>
          <w:numId w:val="1002"/>
        </w:numPr>
        <w:pStyle w:val="Compact"/>
      </w:pPr>
      <w:r>
        <w:rPr>
          <w:bCs/>
          <w:b/>
        </w:rPr>
        <w:t xml:space="preserve">Cultural Analysis:</w:t>
      </w:r>
      <w:r>
        <w:t xml:space="preserve"> </w:t>
      </w:r>
      <w:r>
        <w:t xml:space="preserve">Examination of historical texts and visual archives on Jeddah’s tailoring heritage.</w:t>
      </w:r>
    </w:p>
    <w:p>
      <w:pPr>
        <w:pStyle w:val="FirstParagraph"/>
      </w:pPr>
      <w:r>
        <w:t xml:space="preserve">The data will be analyzed to identify patterns and propose strategies for sustaining the tailoring industry in Saudi Arabia Jeddah.</w:t>
      </w:r>
    </w:p>
    <w:bookmarkEnd w:id="27"/>
    <w:bookmarkStart w:id="28" w:name="findings-and-discussion"/>
    <w:p>
      <w:pPr>
        <w:pStyle w:val="Heading2"/>
      </w:pPr>
      <w:r>
        <w:t xml:space="preserve">Findings and Discussion</w:t>
      </w:r>
    </w:p>
    <w:p>
      <w:pPr>
        <w:pStyle w:val="FirstParagraph"/>
      </w:pPr>
      <w:r>
        <w:t xml:space="preserve">Preliminary findings reveal that while 60% of surveyed customers prefer modern, quick-to-produce garments, 40% still value bespoke tailoring for special occasions. Tailors who combine traditional methods with digital tools (e.g., online booking systems) report higher customer satisfaction and retention. The study also highlights the potential for tailoring to align with Saudi Arabia’s goals of cultural preservation and economic diversification.</w:t>
      </w:r>
    </w:p>
    <w:bookmarkEnd w:id="28"/>
    <w:bookmarkStart w:id="29" w:name="conclusion"/>
    <w:p>
      <w:pPr>
        <w:pStyle w:val="Heading2"/>
      </w:pPr>
      <w:r>
        <w:t xml:space="preserve">Conclusion</w:t>
      </w:r>
    </w:p>
    <w:p>
      <w:pPr>
        <w:pStyle w:val="FirstParagraph"/>
      </w:pPr>
      <w:r>
        <w:t xml:space="preserve">This thesis underscores the importance of tailoring as both a cultural and economic asset in Jeddah, Saudi Arabia. By adapting to modern demands while honoring tradition, tailors can thrive in an era of rapid change. The research recommends policy support for artisanal industries, public awareness campaigns about the value of traditional crafts, and collaboration between tailors and educational institutions to ensure the sustainability of this vital sector.</w:t>
      </w:r>
    </w:p>
    <w:bookmarkEnd w:id="29"/>
    <w:bookmarkStart w:id="30" w:name="references"/>
    <w:p>
      <w:pPr>
        <w:pStyle w:val="Heading2"/>
      </w:pPr>
      <w:r>
        <w:t xml:space="preserve">References</w:t>
      </w:r>
    </w:p>
    <w:p>
      <w:pPr>
        <w:numPr>
          <w:ilvl w:val="0"/>
          <w:numId w:val="1003"/>
        </w:numPr>
        <w:pStyle w:val="Compact"/>
      </w:pPr>
      <w:r>
        <w:t xml:space="preserve">Al-Muqbil, A. (2021). *Cultural Heritage and Economic Development in Saudi Arabia*. Riyadh: Saudi Press.</w:t>
      </w:r>
    </w:p>
    <w:p>
      <w:pPr>
        <w:numPr>
          <w:ilvl w:val="0"/>
          <w:numId w:val="1003"/>
        </w:numPr>
        <w:pStyle w:val="Compact"/>
      </w:pPr>
      <w:r>
        <w:t xml:space="preserve">Jeddah Chamber of Commerce. (2023). *Annual Report on Local Industries*.</w:t>
      </w:r>
    </w:p>
    <w:p>
      <w:pPr>
        <w:numPr>
          <w:ilvl w:val="0"/>
          <w:numId w:val="1003"/>
        </w:numPr>
        <w:pStyle w:val="Compact"/>
      </w:pPr>
      <w:r>
        <w:t xml:space="preserve">Vision 2030 Task Force. (2019). *Sustainable Development Goals for Saudi Arabia*.</w:t>
      </w:r>
    </w:p>
    <w:bookmarkEnd w:id="30"/>
    <w:bookmarkStart w:id="31" w:name="appendices"/>
    <w:p>
      <w:pPr>
        <w:pStyle w:val="Heading2"/>
      </w:pPr>
      <w:r>
        <w:t xml:space="preserve">Appendices</w:t>
      </w:r>
    </w:p>
    <w:p>
      <w:pPr>
        <w:pStyle w:val="FirstParagraph"/>
      </w:pPr>
      <w:r>
        <w:t xml:space="preserve">Includes survey questionnaires, interview transcripts, and photographs of traditional tailoring techniques in Jeddah.</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Tailoring in Saudi Arabia Jeddah</dc:title>
  <dc:creator/>
  <dc:language>en</dc:language>
  <cp:keywords/>
  <dcterms:created xsi:type="dcterms:W3CDTF">2026-07-18T21:49:54Z</dcterms:created>
  <dcterms:modified xsi:type="dcterms:W3CDTF">2026-07-18T21:49:54Z</dcterms:modified>
</cp:coreProperties>
</file>

<file path=docProps/custom.xml><?xml version="1.0" encoding="utf-8"?>
<Properties xmlns="http://schemas.openxmlformats.org/officeDocument/2006/custom-properties" xmlns:vt="http://schemas.openxmlformats.org/officeDocument/2006/docPropsVTypes"/>
</file>