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Services</w:t>
      </w:r>
      <w:r>
        <w:t xml:space="preserve"> </w:t>
      </w:r>
      <w:r>
        <w:t xml:space="preserve">in</w:t>
      </w:r>
      <w:r>
        <w:t xml:space="preserve"> </w:t>
      </w:r>
      <w:r>
        <w:t xml:space="preserve">Enhancing</w:t>
      </w:r>
      <w:r>
        <w:t xml:space="preserve"> </w:t>
      </w:r>
      <w:r>
        <w:t xml:space="preserve">Fashion</w:t>
      </w:r>
      <w:r>
        <w:t xml:space="preserve"> </w:t>
      </w:r>
      <w:r>
        <w:t xml:space="preserve">Industry</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c14c28d5cb1a56b91f7fb8ed6e327af1b7b5d91"/>
    <w:p>
      <w:pPr>
        <w:pStyle w:val="Heading1"/>
      </w:pPr>
      <w:r>
        <w:t xml:space="preserve">Master Thesis: The Role of Tailor Services in Enhancing Fashion Industry Development in Saudi Arabia (Riyadh)</w:t>
      </w:r>
    </w:p>
    <w:p>
      <w:pPr>
        <w:pStyle w:val="FirstParagraph"/>
      </w:pPr>
      <w:r>
        <w:rPr>
          <w:bCs/>
          <w:b/>
        </w:rPr>
        <w:t xml:space="preserve">Abstract:</w:t>
      </w:r>
      <w:r>
        <w:t xml:space="preserve"> </w:t>
      </w:r>
      <w:r>
        <w:t xml:space="preserve">This Master Thesis explores the significance of tailor services within the context of Riyadh, Saudi Arabia, as a catalyst for economic and cultural development. By analyzing traditional tailoring practices, modern adaptations, and their alignment with national objectives like Vision 2030, this study highlights how tailors in Riyadh contribute to the growth of the fashion industry while preserving heritage. The research emphasizes the unique position of Riyadh as a hub for innovation in tailoring and its potential to drive sustainable economic transformation.</w:t>
      </w:r>
    </w:p>
    <w:bookmarkStart w:id="20" w:name="introduction"/>
    <w:p>
      <w:pPr>
        <w:pStyle w:val="Heading2"/>
      </w:pPr>
      <w:r>
        <w:t xml:space="preserve">1. Introduction</w:t>
      </w:r>
    </w:p>
    <w:p>
      <w:pPr>
        <w:pStyle w:val="FirstParagraph"/>
      </w:pPr>
      <w:r>
        <w:t xml:space="preserve">The Master Thesis focuses on the evolving role of tailors in Saudi Arabia, particularly in Riyadh, a city that embodies both traditional values and modern aspirations. Tailor services have long been integral to the cultural fabric of Saudi Arabia, yet their relevance has grown exponentially with the push toward economic diversification. In Riyadh, tailors are not merely artisans but key players in shaping a fashion industry that balances local identity with global trends. This study investigates how tailoring practices in Riyadh can be leveraged to support national goals while addressing challenges such as technological integration and market competition.</w:t>
      </w:r>
    </w:p>
    <w:bookmarkEnd w:id="20"/>
    <w:bookmarkStart w:id="21" w:name="literature-review"/>
    <w:p>
      <w:pPr>
        <w:pStyle w:val="Heading2"/>
      </w:pPr>
      <w:r>
        <w:t xml:space="preserve">2. Literature Review</w:t>
      </w:r>
    </w:p>
    <w:p>
      <w:pPr>
        <w:pStyle w:val="FirstParagraph"/>
      </w:pPr>
      <w:r>
        <w:t xml:space="preserve">Existing literature on tailoring services highlights their historical significance across cultures, but limited studies focus on their specific role in Saudi Arabia. Research indicates that traditional tailors in the Middle East have faced challenges due to globalization, yet niche markets for bespoke clothing persist. In Riyadh, recent reports suggest a resurgence of interest in tailor-made garments driven by cultural pride and demand for high-quality, custom-fitted attire. Studies also note the potential of tailoring to empower women through entrepreneurship and vocational training—aligning with Saudi Arabia’s Vision 2030 goals.</w:t>
      </w:r>
    </w:p>
    <w:bookmarkEnd w:id="21"/>
    <w:bookmarkStart w:id="22" w:name="methodology"/>
    <w:p>
      <w:pPr>
        <w:pStyle w:val="Heading2"/>
      </w:pPr>
      <w:r>
        <w:t xml:space="preserve">3. Methodology</w:t>
      </w:r>
    </w:p>
    <w:p>
      <w:pPr>
        <w:pStyle w:val="FirstParagraph"/>
      </w:pPr>
      <w:r>
        <w:t xml:space="preserve">This Master Thesis adopts a qualitative research approach, combining case studies, interviews with local tailors in Riyadh, and analysis of market trends. Data is collected from workshops, fashion events in Riyadh, and surveys of customers to understand preferences for tailor services. Secondary sources include government reports on Vision 2030 initiatives and academic publications on the textile industry in Saudi Arabia.</w:t>
      </w:r>
    </w:p>
    <w:bookmarkEnd w:id="22"/>
    <w:bookmarkStart w:id="23" w:name="X6c022291d0a97a4979e50f4c86519f669b299c4"/>
    <w:p>
      <w:pPr>
        <w:pStyle w:val="Heading2"/>
      </w:pPr>
      <w:r>
        <w:t xml:space="preserve">4. Tailoring Industry in Riyadh: Opportunities and Challenges</w:t>
      </w:r>
    </w:p>
    <w:p>
      <w:pPr>
        <w:pStyle w:val="FirstParagraph"/>
      </w:pPr>
      <w:r>
        <w:t xml:space="preserve">Riyadh’s tailoring sector is a blend of heritage and innovation. Traditional methods, such as hand-stitched garments using locally sourced fabrics, remain popular for ceremonial occasions, while modern tailors incorporate technology like digital pattern-making tools to meet contemporary demands. However, challenges such as limited access to training programs and competition from fast fashion threaten the sustainability of small-scale tailors.</w:t>
      </w:r>
    </w:p>
    <w:p>
      <w:pPr>
        <w:numPr>
          <w:ilvl w:val="0"/>
          <w:numId w:val="1001"/>
        </w:numPr>
        <w:pStyle w:val="Compact"/>
      </w:pPr>
      <w:r>
        <w:rPr>
          <w:bCs/>
          <w:b/>
        </w:rPr>
        <w:t xml:space="preserve">Cultural Relevance:</w:t>
      </w:r>
      <w:r>
        <w:t xml:space="preserve"> </w:t>
      </w:r>
      <w:r>
        <w:t xml:space="preserve">Tailors in Riyadh play a crucial role in preserving traditional attire like the</w:t>
      </w:r>
      <w:r>
        <w:t xml:space="preserve"> </w:t>
      </w:r>
      <w:r>
        <w:rPr>
          <w:iCs/>
          <w:i/>
        </w:rPr>
        <w:t xml:space="preserve">thoub</w:t>
      </w:r>
      <w:r>
        <w:t xml:space="preserve"> </w:t>
      </w:r>
      <w:r>
        <w:t xml:space="preserve">and</w:t>
      </w:r>
      <w:r>
        <w:t xml:space="preserve"> </w:t>
      </w:r>
      <w:r>
        <w:rPr>
          <w:iCs/>
          <w:i/>
        </w:rPr>
        <w:t xml:space="preserve">abaya</w:t>
      </w:r>
      <w:r>
        <w:t xml:space="preserve">, which are vital to Saudi identity.</w:t>
      </w:r>
    </w:p>
    <w:p>
      <w:pPr>
        <w:numPr>
          <w:ilvl w:val="0"/>
          <w:numId w:val="1001"/>
        </w:numPr>
        <w:pStyle w:val="Compact"/>
      </w:pPr>
      <w:r>
        <w:rPr>
          <w:bCs/>
          <w:b/>
        </w:rPr>
        <w:t xml:space="preserve">Economic Impact:</w:t>
      </w:r>
      <w:r>
        <w:t xml:space="preserve"> </w:t>
      </w:r>
      <w:r>
        <w:t xml:space="preserve">The sector provides employment opportunities, particularly for women, who have increasingly entered the workforce under Vision 2030.</w:t>
      </w:r>
    </w:p>
    <w:p>
      <w:pPr>
        <w:numPr>
          <w:ilvl w:val="0"/>
          <w:numId w:val="1001"/>
        </w:numPr>
        <w:pStyle w:val="Compact"/>
      </w:pPr>
      <w:r>
        <w:rPr>
          <w:bCs/>
          <w:b/>
        </w:rPr>
        <w:t xml:space="preserve">Tech Integration:</w:t>
      </w:r>
      <w:r>
        <w:t xml:space="preserve"> </w:t>
      </w:r>
      <w:r>
        <w:t xml:space="preserve">Adoption of e-commerce platforms by Riyadh-based tailors enables reach to global markets while maintaining local craftsmanship.</w:t>
      </w:r>
    </w:p>
    <w:bookmarkEnd w:id="23"/>
    <w:bookmarkStart w:id="24" w:name="Xd6c0539895d352cb74942065bd2891f3f23680a"/>
    <w:p>
      <w:pPr>
        <w:pStyle w:val="Heading2"/>
      </w:pPr>
      <w:r>
        <w:t xml:space="preserve">5. Case Study: Tailor Services in Riyadh’s Fashion Ecosystem</w:t>
      </w:r>
    </w:p>
    <w:p>
      <w:pPr>
        <w:pStyle w:val="FirstParagraph"/>
      </w:pPr>
      <w:r>
        <w:t xml:space="preserve">Riyadh has emerged as a regional center for fashion, with tailors at the heart of its creative economy. For instance, boutique tailors in neighborhoods like Al Nakheel and Al Diriyah are collaborating with designers to create collections that fuse traditional patterns with modern aesthetics. These partnerships align with Vision 2030’s objective of fostering a vibrant private sector.</w:t>
      </w:r>
    </w:p>
    <w:p>
      <w:pPr>
        <w:pStyle w:val="BodyText"/>
      </w:pPr>
      <w:r>
        <w:t xml:space="preserve">Moreover, initiatives by the Saudi Ministry of Environment, Water and Agriculture to promote eco-friendly practices have encouraged tailors in Riyadh to adopt sustainable materials. This shift not only supports environmental goals but also enhances the marketability of locally produced garments.</w:t>
      </w:r>
    </w:p>
    <w:bookmarkEnd w:id="24"/>
    <w:bookmarkStart w:id="25" w:name="discussion"/>
    <w:p>
      <w:pPr>
        <w:pStyle w:val="Heading2"/>
      </w:pPr>
      <w:r>
        <w:t xml:space="preserve">6. Discussion</w:t>
      </w:r>
    </w:p>
    <w:p>
      <w:pPr>
        <w:pStyle w:val="FirstParagraph"/>
      </w:pPr>
      <w:r>
        <w:t xml:space="preserve">The Master Thesis argues that tailoring in Riyadh represents a unique intersection of tradition, technology, and economic strategy. By integrating digital tools into their workflows, tailors can remain competitive while upholding cultural heritage. Additionally, government support for vocational training programs tailored to the needs of Riyadh’s artisans could address skill gaps and ensure the sector’s growth.</w:t>
      </w:r>
    </w:p>
    <w:p>
      <w:pPr>
        <w:pStyle w:val="BodyText"/>
      </w:pPr>
      <w:r>
        <w:t xml:space="preserve">However, challenges such as rising operational costs and reliance on informal networks require solutions like financial incentives or digital marketing assistance. Tailors must also navigate changing consumer preferences, balancing customization with affordability.</w:t>
      </w:r>
    </w:p>
    <w:bookmarkEnd w:id="25"/>
    <w:bookmarkStart w:id="26" w:name="conclusion"/>
    <w:p>
      <w:pPr>
        <w:pStyle w:val="Heading2"/>
      </w:pPr>
      <w:r>
        <w:t xml:space="preserve">7. Conclusion</w:t>
      </w:r>
    </w:p>
    <w:p>
      <w:pPr>
        <w:pStyle w:val="FirstParagraph"/>
      </w:pPr>
      <w:r>
        <w:t xml:space="preserve">In conclusion, this Master Thesis underscores the transformative potential of tailor services in Riyadh as a cornerstone of Saudi Arabia’s economic and cultural development. By aligning traditional craftsmanship with Vision 2030 goals, tailors can drive innovation in the fashion industry while preserving national identity. The study recommends targeted investments in technology, education, and market expansion to ensure the sustainability of this vital sector. As Riyadh continues to evolve into a global hub for creativity and commerce, tailoring will remain a symbol of resilience and adaptation.</w:t>
      </w:r>
    </w:p>
    <w:p>
      <w:pPr>
        <w:pStyle w:val="BodyText"/>
      </w:pPr>
      <w:r>
        <w:rPr>
          <w:iCs/>
          <w:i/>
        </w:rPr>
        <w:t xml:space="preserve">Keywords: Master Thesis, Tailor, Saudi Arabia Riyadh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Services in Enhancing Fashion Industry Development in Saudi Arabia (Riyadh)</dc:title>
  <dc:creator/>
  <dc:language>en</dc:language>
  <cp:keywords/>
  <dcterms:created xsi:type="dcterms:W3CDTF">2026-07-14T23:20:54Z</dcterms:created>
  <dcterms:modified xsi:type="dcterms:W3CDTF">2026-07-14T23:20:54Z</dcterms:modified>
</cp:coreProperties>
</file>

<file path=docProps/custom.xml><?xml version="1.0" encoding="utf-8"?>
<Properties xmlns="http://schemas.openxmlformats.org/officeDocument/2006/custom-properties" xmlns:vt="http://schemas.openxmlformats.org/officeDocument/2006/docPropsVTypes"/>
</file>