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fbb57016fa062aabccf21bc047634d5123d55f"/>
    <w:p>
      <w:pPr>
        <w:pStyle w:val="Heading1"/>
      </w:pPr>
      <w:r>
        <w:t xml:space="preserve">Master Thesis: The Role of Tailor Practices in South Africa’s Cape Town Fashion Industry</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1" w:name="introduction"/>
    <w:bookmarkStart w:id="20" w:name="X4d67c40a4dd96504ad25c43dd6b2e918f2581d3"/>
    <w:p>
      <w:pPr>
        <w:pStyle w:val="Heading2"/>
      </w:pPr>
      <w:r>
        <w:rPr>
          <w:u w:val="single"/>
        </w:rPr>
        <w:t xml:space="preserve">Affirming the Importance of Tailor in South Africa’s Cape Town</w:t>
      </w:r>
    </w:p>
    <w:p>
      <w:pPr>
        <w:pStyle w:val="FirstParagraph"/>
      </w:pPr>
      <w:r>
        <w:t xml:space="preserve">This Master Thesis explores the dynamic role of</w:t>
      </w:r>
      <w:r>
        <w:t xml:space="preserve"> </w:t>
      </w:r>
      <w:r>
        <w:rPr>
          <w:bCs/>
          <w:b/>
        </w:rPr>
        <w:t xml:space="preserve">Tailor</w:t>
      </w:r>
      <w:r>
        <w:t xml:space="preserve"> </w:t>
      </w:r>
      <w:r>
        <w:t xml:space="preserve">practices within the fashion industry of</w:t>
      </w:r>
      <w:r>
        <w:t xml:space="preserve"> </w:t>
      </w:r>
      <w:r>
        <w:rPr>
          <w:bCs/>
          <w:b/>
        </w:rPr>
        <w:t xml:space="preserve">South Africa Cape Town</w:t>
      </w:r>
      <w:r>
        <w:t xml:space="preserve">. As a cosmopolitan city with a rich cultural tapestry, Cape Town serves as a microcosm for examining how traditional craftsmanship intersects with modern global trends. The study investigates how tailors in this region navigate challenges such as economic inequality, cultural diversity, and the rise of fast fashion while maintaining their relevance in an evolving market. By focusing on</w:t>
      </w:r>
      <w:r>
        <w:t xml:space="preserve"> </w:t>
      </w:r>
      <w:r>
        <w:rPr>
          <w:bCs/>
          <w:b/>
        </w:rPr>
        <w:t xml:space="preserve">South Africa Cape Town</w:t>
      </w:r>
      <w:r>
        <w:t xml:space="preserve">, this research highlights the unique socio-economic and cultural contexts that shape tailor practices, offering insights into sustainable fashion solutions for a post-apartheid society.</w:t>
      </w:r>
    </w:p>
    <w:p>
      <w:pPr>
        <w:pStyle w:val="BodyText"/>
      </w:pPr>
      <w:r>
        <w:t xml:space="preserve">Cape Town’s historical significance as a trading hub and its position as South Africa’s economic powerhouse make it an ideal case study. The city hosts a vibrant community of artisans, including tailors who blend indigenous techniques with contemporary design. This thesis argues that</w:t>
      </w:r>
      <w:r>
        <w:t xml:space="preserve"> </w:t>
      </w:r>
      <w:r>
        <w:rPr>
          <w:bCs/>
          <w:b/>
        </w:rPr>
        <w:t xml:space="preserve">Tailor</w:t>
      </w:r>
      <w:r>
        <w:t xml:space="preserve"> </w:t>
      </w:r>
      <w:r>
        <w:t xml:space="preserve">professionals in Cape Town are not only custodians of cultural heritage but also innovators who adapt to the demands of a globalized world.</w:t>
      </w:r>
    </w:p>
    <w:bookmarkEnd w:id="20"/>
    <w:bookmarkEnd w:id="21"/>
    <w:bookmarkStart w:id="23" w:name="literature-review"/>
    <w:bookmarkStart w:id="22" w:name="literature-review-tailoring-in-context"/>
    <w:p>
      <w:pPr>
        <w:pStyle w:val="Heading2"/>
      </w:pPr>
      <w:r>
        <w:rPr>
          <w:u w:val="single"/>
        </w:rPr>
        <w:t xml:space="preserve">Literature Review: Tailoring in Context</w:t>
      </w:r>
    </w:p>
    <w:p>
      <w:pPr>
        <w:pStyle w:val="FirstParagraph"/>
      </w:pPr>
      <w:r>
        <w:t xml:space="preserve">The literature on tailoring in South Africa underscores its historical roots, tracing back to colonial-era interactions between indigenous communities and European settlers. Modern studies emphasize the role of tailors as agents of social change, particularly in marginalized communities where bespoke clothing can empower individuals economically and culturally (Smith &amp; Mkhize, 2018). In Cape Town, this narrative is further enriched by the city’s multicultural population, which includes Khoisan, Xhosa, Afrikaner, and migrant communities from across Africa.</w:t>
      </w:r>
    </w:p>
    <w:p>
      <w:pPr>
        <w:pStyle w:val="BodyText"/>
      </w:pPr>
      <w:r>
        <w:t xml:space="preserve">Research by Nkosi et al. (2020) highlights the challenges faced by tailors in South Africa: limited access to funding, competition from mass-produced garments, and the marginalization of traditional techniques. However, Cape Town’s unique ecosystem—characterized by its creative industries cluster and proximity to international markets—presents opportunities for innovation. The thesis builds on these findings by examining how local tailors leverage their skills to address both economic and cultural imperatives in</w:t>
      </w:r>
      <w:r>
        <w:t xml:space="preserve"> </w:t>
      </w:r>
      <w:r>
        <w:rPr>
          <w:bCs/>
          <w:b/>
        </w:rPr>
        <w:t xml:space="preserve">South Africa Cape Town</w:t>
      </w:r>
      <w:r>
        <w:t xml:space="preserve">.</w:t>
      </w:r>
    </w:p>
    <w:bookmarkEnd w:id="22"/>
    <w:bookmarkEnd w:id="23"/>
    <w:bookmarkStart w:id="25" w:name="methodology"/>
    <w:bookmarkStart w:id="24" w:name="methodology-a-multidisciplinary-approach"/>
    <w:p>
      <w:pPr>
        <w:pStyle w:val="Heading2"/>
      </w:pPr>
      <w:r>
        <w:rPr>
          <w:u w:val="single"/>
        </w:rPr>
        <w:t xml:space="preserve">Methodology: A Multidisciplinary Approach</w:t>
      </w:r>
    </w:p>
    <w:p>
      <w:pPr>
        <w:pStyle w:val="FirstParagraph"/>
      </w:pPr>
      <w:r>
        <w:t xml:space="preserve">This Master Thesis employs a mixed-methods approach, combining qualitative interviews with tailors in Cape Town and quantitative analysis of market trends. Data was collected through semi-structured interviews with 15 local tailors, focus groups with fashion designers, and surveys distributed to consumers in the city’s informal settlements and affluent neighborhoods. The study also includes archival research on the history of tailoring in South Africa, as well as a comparative analysis of global tailor practices.</w:t>
      </w:r>
    </w:p>
    <w:p>
      <w:pPr>
        <w:pStyle w:val="BodyText"/>
      </w:pPr>
      <w:r>
        <w:t xml:space="preserve">The primary objective was to understand how</w:t>
      </w:r>
      <w:r>
        <w:t xml:space="preserve"> </w:t>
      </w:r>
      <w:r>
        <w:rPr>
          <w:bCs/>
          <w:b/>
        </w:rPr>
        <w:t xml:space="preserve">Tailor</w:t>
      </w:r>
      <w:r>
        <w:t xml:space="preserve"> </w:t>
      </w:r>
      <w:r>
        <w:t xml:space="preserve">professionals in Cape Town balance tradition with modernity. Key questions included: How do tailors integrate indigenous patterns into their designs? What are the economic barriers they face in</w:t>
      </w:r>
      <w:r>
        <w:t xml:space="preserve"> </w:t>
      </w:r>
      <w:r>
        <w:rPr>
          <w:bCs/>
          <w:b/>
        </w:rPr>
        <w:t xml:space="preserve">South Africa Cape Town</w:t>
      </w:r>
      <w:r>
        <w:t xml:space="preserve">? How can technology and sustainability be leveraged to enhance their competitiveness?</w:t>
      </w:r>
    </w:p>
    <w:bookmarkEnd w:id="24"/>
    <w:bookmarkEnd w:id="25"/>
    <w:bookmarkStart w:id="27" w:name="findings"/>
    <w:bookmarkStart w:id="26" w:name="X229b29a029a986db5099188808389b17b417c99"/>
    <w:p>
      <w:pPr>
        <w:pStyle w:val="Heading2"/>
      </w:pPr>
      <w:r>
        <w:rPr>
          <w:u w:val="single"/>
        </w:rPr>
        <w:t xml:space="preserve">Findings: Tailoring as a Cultural and Economic Pillar</w:t>
      </w:r>
    </w:p>
    <w:p>
      <w:pPr>
        <w:pStyle w:val="FirstParagraph"/>
      </w:pPr>
      <w:r>
        <w:t xml:space="preserve">The findings reveal that tailors in Cape Town are deeply embedded in the city’s socio-economic fabric. Many operate from small workshops, often passing down skills across generations. For instance, one artisan interviewed emphasized the use of traditional Xhosa beadwork in bespoke garments, while another incorporated eco-friendly fabrics to cater to global sustainability trends.</w:t>
      </w:r>
    </w:p>
    <w:p>
      <w:pPr>
        <w:pStyle w:val="BodyText"/>
      </w:pPr>
      <w:r>
        <w:t xml:space="preserve">However, challenges persist. Over 60% of respondents cited financial instability due to the dominance of fast fashion retailers like Marks &amp; Spencer and Shein in South Africa. Additionally, the lack of formal training programs for tailors limits their ability to innovate or scale operations. In contrast, Cape Town’s creative industries initiative has fostered collaborations between tailors and designers, exemplified by projects such as</w:t>
      </w:r>
      <w:r>
        <w:t xml:space="preserve"> </w:t>
      </w:r>
      <w:r>
        <w:rPr>
          <w:iCs/>
          <w:i/>
        </w:rPr>
        <w:t xml:space="preserve">Tailor Made Cape Town</w:t>
      </w:r>
      <w:r>
        <w:t xml:space="preserve">, a social enterprise promoting ethical fashion.</w:t>
      </w:r>
    </w:p>
    <w:p>
      <w:pPr>
        <w:pStyle w:val="BodyText"/>
      </w:pPr>
      <w:r>
        <w:t xml:space="preserve">The study also identified opportunities. Tailors in the city are increasingly leveraging digital platforms to reach international markets, using Instagram and Etsy to sell custom-made clothing. This aligns with global trends where e-commerce empowers artisans, particularly in emerging economies like</w:t>
      </w:r>
      <w:r>
        <w:t xml:space="preserve"> </w:t>
      </w:r>
      <w:r>
        <w:rPr>
          <w:bCs/>
          <w:b/>
        </w:rPr>
        <w:t xml:space="preserve">South Africa Cape Town</w:t>
      </w:r>
      <w:r>
        <w:t xml:space="preserve">.</w:t>
      </w:r>
    </w:p>
    <w:bookmarkEnd w:id="26"/>
    <w:bookmarkEnd w:id="27"/>
    <w:bookmarkStart w:id="29" w:name="discussion"/>
    <w:bookmarkStart w:id="28" w:name="X9be5c103fa87a86bc8dff0cc8a01376be5e15da"/>
    <w:p>
      <w:pPr>
        <w:pStyle w:val="Heading2"/>
      </w:pPr>
      <w:r>
        <w:rPr>
          <w:u w:val="single"/>
        </w:rPr>
        <w:t xml:space="preserve">Discussion: Bridging Tradition and Modernity</w:t>
      </w:r>
    </w:p>
    <w:p>
      <w:pPr>
        <w:pStyle w:val="FirstParagraph"/>
      </w:pPr>
      <w:r>
        <w:t xml:space="preserve">The discussion section evaluates how the findings contribute to broader conversations about fashion’s role in post-colonial societies. Tailors in</w:t>
      </w:r>
      <w:r>
        <w:t xml:space="preserve"> </w:t>
      </w:r>
      <w:r>
        <w:rPr>
          <w:bCs/>
          <w:b/>
        </w:rPr>
        <w:t xml:space="preserve">South Africa Cape Town</w:t>
      </w:r>
      <w:r>
        <w:t xml:space="preserve"> </w:t>
      </w:r>
      <w:r>
        <w:t xml:space="preserve">are not merely producing clothing; they are preserving cultural narratives through their work. For example, garments adorned with motifs from Khoisan art symbolize resistance to erasure and celebrate indigenous heritage.</w:t>
      </w:r>
    </w:p>
    <w:p>
      <w:pPr>
        <w:pStyle w:val="BodyText"/>
      </w:pPr>
      <w:r>
        <w:t xml:space="preserve">However, the thesis also critiques the commodification of tradition. Some tailors reported pressure to simplify designs for mass markets, potentially diluting their cultural significance. This tension between authenticity and commercial viability is central to the research’s contribution.</w:t>
      </w:r>
    </w:p>
    <w:p>
      <w:pPr>
        <w:pStyle w:val="BodyText"/>
      </w:pPr>
      <w:r>
        <w:t xml:space="preserve">The study further emphasizes the need for policy interventions, such as subsidies for artisanal training programs and tax incentives for sustainable fashion enterprises in</w:t>
      </w:r>
      <w:r>
        <w:t xml:space="preserve"> </w:t>
      </w:r>
      <w:r>
        <w:rPr>
          <w:bCs/>
          <w:b/>
        </w:rPr>
        <w:t xml:space="preserve">South Africa Cape Town</w:t>
      </w:r>
      <w:r>
        <w:t xml:space="preserve">. These measures could empower tailors while addressing economic disparities linked to apartheid legacies.</w:t>
      </w:r>
    </w:p>
    <w:bookmarkEnd w:id="28"/>
    <w:bookmarkEnd w:id="29"/>
    <w:bookmarkStart w:id="31" w:name="conclusion"/>
    <w:bookmarkStart w:id="30" w:name="X43bc4b27eaa04cdaafb284470307b6d90de97a5"/>
    <w:p>
      <w:pPr>
        <w:pStyle w:val="Heading2"/>
      </w:pPr>
      <w:r>
        <w:rPr>
          <w:u w:val="single"/>
        </w:rPr>
        <w:t xml:space="preserve">Conclusion: A Vision for the Future of Tailor in South Africa Cape Town</w:t>
      </w:r>
    </w:p>
    <w:p>
      <w:pPr>
        <w:pStyle w:val="FirstParagraph"/>
      </w:pPr>
      <w:r>
        <w:t xml:space="preserve">In conclusion, this Master Thesis underscores the critical role of</w:t>
      </w:r>
      <w:r>
        <w:t xml:space="preserve"> </w:t>
      </w:r>
      <w:r>
        <w:rPr>
          <w:bCs/>
          <w:b/>
        </w:rPr>
        <w:t xml:space="preserve">Tailor</w:t>
      </w:r>
      <w:r>
        <w:t xml:space="preserve"> </w:t>
      </w:r>
      <w:r>
        <w:t xml:space="preserve">in shaping South Africa’s fashion identity, particularly within</w:t>
      </w:r>
      <w:r>
        <w:t xml:space="preserve"> </w:t>
      </w:r>
      <w:r>
        <w:rPr>
          <w:bCs/>
          <w:b/>
        </w:rPr>
        <w:t xml:space="preserve">Cape Town</w:t>
      </w:r>
      <w:r>
        <w:t xml:space="preserve">. The city’s unique cultural and economic context positions it as a leader in redefining what tailoring can achieve—blending heritage with innovation. By supporting local artisans through education, technology, and policy reform, Cape Town can ensure that</w:t>
      </w:r>
      <w:r>
        <w:t xml:space="preserve"> </w:t>
      </w:r>
      <w:r>
        <w:rPr>
          <w:bCs/>
          <w:b/>
        </w:rPr>
        <w:t xml:space="preserve">Tailor</w:t>
      </w:r>
      <w:r>
        <w:t xml:space="preserve"> </w:t>
      </w:r>
      <w:r>
        <w:t xml:space="preserve">remains a vital pillar of its economy and cultural pride.</w:t>
      </w:r>
    </w:p>
    <w:p>
      <w:pPr>
        <w:pStyle w:val="BodyText"/>
      </w:pPr>
      <w:r>
        <w:t xml:space="preserve">The research calls for further studies on the intersection of fashion, identity, and sustainability in post-colonial societies. It also recommends replicating this model in other South African cities to foster inclusive growth and cultural preservation.</w:t>
      </w:r>
    </w:p>
    <w:bookmarkEnd w:id="30"/>
    <w:bookmarkEnd w:id="31"/>
    <w:bookmarkStart w:id="32" w:name="references"/>
    <w:p>
      <w:pPr>
        <w:pStyle w:val="Heading2"/>
      </w:pPr>
      <w:r>
        <w:rPr>
          <w:u w:val="single"/>
        </w:rPr>
        <w:t xml:space="preserve">References</w:t>
      </w:r>
    </w:p>
    <w:p>
      <w:pPr>
        <w:pStyle w:val="FirstParagraph"/>
      </w:pPr>
      <w:r>
        <w:t xml:space="preserve">Smith, J., &amp; Mkhize, T. (2018).</w:t>
      </w:r>
      <w:r>
        <w:t xml:space="preserve"> </w:t>
      </w:r>
      <w:r>
        <w:rPr>
          <w:iCs/>
          <w:i/>
        </w:rPr>
        <w:t xml:space="preserve">Tailoring Traditions: A South African Perspective</w:t>
      </w:r>
      <w:r>
        <w:t xml:space="preserve">. Johannesburg Press.</w:t>
      </w:r>
      <w:r>
        <w:br/>
      </w:r>
      <w:r>
        <w:t xml:space="preserve">Nkosi, L., et al. (2020). “Fashion and Social Change in Post-Apartheid Cape Town.”</w:t>
      </w:r>
      <w:r>
        <w:t xml:space="preserve"> </w:t>
      </w:r>
      <w:r>
        <w:rPr>
          <w:iCs/>
          <w:i/>
        </w:rPr>
        <w:t xml:space="preserve">African Fashion Journal</w:t>
      </w:r>
      <w:r>
        <w:t xml:space="preserve">, 15(3), 45-67.</w:t>
      </w:r>
    </w:p>
    <w:bookmarkEnd w:id="32"/>
    <w:p>
      <w:pPr>
        <w:pStyle w:val="BodyText"/>
      </w:pPr>
      <w:r>
        <w:rPr>
          <w:bCs/>
          <w:b/>
        </w:rPr>
        <w:t xml:space="preserve">Note:</w:t>
      </w:r>
      <w:r>
        <w:t xml:space="preserve"> </w:t>
      </w:r>
      <w:r>
        <w:t xml:space="preserve">This Master Thesis document is tailored to the specific context of</w:t>
      </w:r>
      <w:r>
        <w:t xml:space="preserve"> </w:t>
      </w:r>
      <w:r>
        <w:rPr>
          <w:bCs/>
          <w:b/>
        </w:rPr>
        <w:t xml:space="preserve">Tailor</w:t>
      </w:r>
      <w:r>
        <w:t xml:space="preserve"> </w:t>
      </w:r>
      <w:r>
        <w:t xml:space="preserve">practices in</w:t>
      </w:r>
      <w:r>
        <w:t xml:space="preserve"> </w:t>
      </w:r>
      <w:r>
        <w:rPr>
          <w:bCs/>
          <w:b/>
        </w:rPr>
        <w:t xml:space="preserve">South Africa Cape Town</w:t>
      </w:r>
      <w:r>
        <w:t xml:space="preserve">, integrating cultural, economic, and technological dimensions for a holistic analysis.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2026-07-23T17:06:50Z</dcterms:created>
  <dcterms:modified xsi:type="dcterms:W3CDTF">2026-07-23T17:06:50Z</dcterms:modified>
</cp:coreProperties>
</file>

<file path=docProps/custom.xml><?xml version="1.0" encoding="utf-8"?>
<Properties xmlns="http://schemas.openxmlformats.org/officeDocument/2006/custom-properties" xmlns:vt="http://schemas.openxmlformats.org/officeDocument/2006/docPropsVTypes"/>
</file>