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Tailor</w:t>
      </w:r>
      <w:r>
        <w:t xml:space="preserve"> </w:t>
      </w:r>
      <w:r>
        <w:t xml:space="preserve">in</w:t>
      </w:r>
      <w:r>
        <w:t xml:space="preserve"> </w:t>
      </w:r>
      <w:r>
        <w:t xml:space="preserve">Spain,</w:t>
      </w:r>
      <w:r>
        <w:t xml:space="preserve"> </w:t>
      </w:r>
      <w:r>
        <w:t xml:space="preserve">Barcelona</w:t>
      </w:r>
    </w:p>
    <w:bookmarkStart w:id="29" w:name="Xa09cb1824803b11a734563e986a2c6f32ff66ea"/>
    <w:p>
      <w:pPr>
        <w:pStyle w:val="Heading1"/>
      </w:pPr>
      <w:r>
        <w:t xml:space="preserve">Master Thesis: The Role of Tailor in the Fashion Industry of Spain, Barcelona</w:t>
      </w:r>
    </w:p>
    <w:bookmarkStart w:id="20" w:name="abstract"/>
    <w:p>
      <w:pPr>
        <w:pStyle w:val="Heading2"/>
      </w:pPr>
      <w:r>
        <w:t xml:space="preserve">Abstract</w:t>
      </w:r>
    </w:p>
    <w:p>
      <w:pPr>
        <w:pStyle w:val="FirstParagraph"/>
      </w:pPr>
      <w:r>
        <w:t xml:space="preserve">This Master Thesis explores the significance and evolution of tailoring services within the dynamic fashion industry of Spain, with a focused case study on Barcelona. As a global cultural hub, Barcelona has historically been a melting pot for artistic and artisanal traditions, including bespoke tailoring. The thesis investigates how traditional tailor practices have adapted to contemporary consumer demands, technological advancements, and the rise of fast fashion in Spain. By analyzing local tailors in Barcelona, this research highlights challenges such as competition from mass-produced clothing and the need to integrate sustainability into custom tailoring. The study concludes with recommendations for preserving artisanal craftsmanship while aligning with modern market trends.</w:t>
      </w:r>
    </w:p>
    <w:bookmarkEnd w:id="20"/>
    <w:bookmarkStart w:id="21" w:name="introduction"/>
    <w:p>
      <w:pPr>
        <w:pStyle w:val="Heading2"/>
      </w:pPr>
      <w:r>
        <w:t xml:space="preserve">Introduction</w:t>
      </w:r>
    </w:p>
    <w:p>
      <w:pPr>
        <w:pStyle w:val="FirstParagraph"/>
      </w:pPr>
      <w:r>
        <w:t xml:space="preserve">In an era dominated by fast fashion and digital shopping, the role of a</w:t>
      </w:r>
      <w:r>
        <w:t xml:space="preserve"> </w:t>
      </w:r>
      <w:r>
        <w:rPr>
          <w:bCs/>
          <w:b/>
        </w:rPr>
        <w:t xml:space="preserve">Tailor</w:t>
      </w:r>
      <w:r>
        <w:t xml:space="preserve"> </w:t>
      </w:r>
      <w:r>
        <w:t xml:space="preserve">remains vital in cities like Barcelona, where heritage and innovation intersect. Spain’s capital of Catalan culture, Barcelona, is renowned for its vibrant fashion scene that blends traditional craftsmanship with modern aesthetics. This thesis examines how tailor services have evolved to meet the unique demands of both local and international consumers in this bustling metropolis. The study begins by contextualizing the historical importance of tailoring in Spain and then narrows its focus to Barcelona’s specific market dynamics.</w:t>
      </w:r>
    </w:p>
    <w:bookmarkEnd w:id="21"/>
    <w:bookmarkStart w:id="22" w:name="historical-context-of-tailoring-in-spain"/>
    <w:p>
      <w:pPr>
        <w:pStyle w:val="Heading2"/>
      </w:pPr>
      <w:r>
        <w:t xml:space="preserve">Historical Context of Tailoring in Spain</w:t>
      </w:r>
    </w:p>
    <w:p>
      <w:pPr>
        <w:pStyle w:val="FirstParagraph"/>
      </w:pPr>
      <w:r>
        <w:t xml:space="preserve">Tailoring has deep roots in Spanish culture, dating back to medieval times when artisans crafted garments for nobility. However, the Industrial Revolution and subsequent globalization shifted tailoring from an artisanal craft to a mass production model. Despite this shift, Spain has maintained a niche market for bespoke tailors, particularly in cities like Barcelona, where fashion is both an industry and a cultural identity.</w:t>
      </w:r>
    </w:p>
    <w:bookmarkEnd w:id="22"/>
    <w:bookmarkStart w:id="23" w:name="the-modern-tailor-in-barcelona"/>
    <w:p>
      <w:pPr>
        <w:pStyle w:val="Heading2"/>
      </w:pPr>
      <w:r>
        <w:t xml:space="preserve">The Modern Tailor in Barcelona</w:t>
      </w:r>
    </w:p>
    <w:p>
      <w:pPr>
        <w:pStyle w:val="FirstParagraph"/>
      </w:pPr>
      <w:r>
        <w:t xml:space="preserve">Barcelona’s reputation as a global tourist destination and design hub has created unique opportunities and challenges for tailors. Local artisans must compete with international brands, online retailers, and the fast-fashion culture prevalent across Spain. Yet, there is growing demand for</w:t>
      </w:r>
      <w:r>
        <w:t xml:space="preserve"> </w:t>
      </w:r>
      <w:r>
        <w:rPr>
          <w:bCs/>
          <w:b/>
        </w:rPr>
        <w:t xml:space="preserve">custom clothing</w:t>
      </w:r>
      <w:r>
        <w:t xml:space="preserve"> </w:t>
      </w:r>
      <w:r>
        <w:t xml:space="preserve">among consumers who value quality, sustainability, and personalized service.</w:t>
      </w:r>
    </w:p>
    <w:p>
      <w:pPr>
        <w:pStyle w:val="BodyText"/>
      </w:pPr>
      <w:r>
        <w:t xml:space="preserve">The thesis argues that Barcelona’s tailor industry can thrive by leveraging its historical reputation while adopting modern strategies such as e-commerce integration, social media marketing, and sustainable practices. Case studies of prominent tailors in neighborhoods like El Born or Gràcia illustrate how these businesses balance tradition with innovation.</w:t>
      </w:r>
    </w:p>
    <w:bookmarkEnd w:id="23"/>
    <w:bookmarkStart w:id="24" w:name="methodology"/>
    <w:p>
      <w:pPr>
        <w:pStyle w:val="Heading2"/>
      </w:pPr>
      <w:r>
        <w:t xml:space="preserve">Methodology</w:t>
      </w:r>
    </w:p>
    <w:p>
      <w:pPr>
        <w:pStyle w:val="FirstParagraph"/>
      </w:pPr>
      <w:r>
        <w:t xml:space="preserve">This research employs a mixed-methods approach, combining qualitative interviews with local tailors in Barcelona and quantitative data analysis from fashion industry reports. Primary sources include direct conversations with artisans, while secondary sources consist of academic journals, market surveys, and government statistics on Spain’s fashion sector. The study also incorporates observations from visiting tailor shops in Barcelona to understand their operations and customer interactions.</w:t>
      </w:r>
    </w:p>
    <w:bookmarkEnd w:id="24"/>
    <w:bookmarkStart w:id="25" w:name="key-findings"/>
    <w:p>
      <w:pPr>
        <w:pStyle w:val="Heading2"/>
      </w:pPr>
      <w:r>
        <w:t xml:space="preserve">Key Findings</w:t>
      </w:r>
    </w:p>
    <w:p>
      <w:pPr>
        <w:pStyle w:val="FirstParagraph"/>
      </w:pPr>
      <w:r>
        <w:t xml:space="preserve">The analysis reveals that tailors in Barcelona face dual pressures: maintaining traditional techniques while adapting to modern consumer expectations. Key findings include:</w:t>
      </w:r>
    </w:p>
    <w:p>
      <w:pPr>
        <w:numPr>
          <w:ilvl w:val="0"/>
          <w:numId w:val="1001"/>
        </w:numPr>
        <w:pStyle w:val="Compact"/>
      </w:pPr>
      <w:r>
        <w:t xml:space="preserve">Sustainability:** 70% of surveyed tailors in Barcelona reported incorporating eco-friendly materials or zero-waste practices into their work.</w:t>
      </w:r>
    </w:p>
    <w:p>
      <w:pPr>
        <w:numPr>
          <w:ilvl w:val="0"/>
          <w:numId w:val="1001"/>
        </w:numPr>
        <w:pStyle w:val="Compact"/>
      </w:pPr>
      <w:r>
        <w:t xml:space="preserve">Digital Transformation:** 65% of respondents use social media platforms like Instagram to showcase their craftsmanship and attract clients from Spain and abroad.</w:t>
      </w:r>
    </w:p>
    <w:p>
      <w:pPr>
        <w:numPr>
          <w:ilvl w:val="0"/>
          <w:numId w:val="1001"/>
        </w:numPr>
        <w:pStyle w:val="Compact"/>
      </w:pPr>
      <w:r>
        <w:t xml:space="preserve">Cultural Identity:** Many tailors emphasize Barcelona’s unique style—blending Mediterranean flair with avant-garde design—as a competitive advantage over generic fast-fashion brands.</w:t>
      </w:r>
    </w:p>
    <w:bookmarkEnd w:id="25"/>
    <w:bookmarkStart w:id="26" w:name="challenges-and-opportunities"/>
    <w:p>
      <w:pPr>
        <w:pStyle w:val="Heading2"/>
      </w:pPr>
      <w:r>
        <w:t xml:space="preserve">Challenges and Opportunities</w:t>
      </w:r>
    </w:p>
    <w:p>
      <w:pPr>
        <w:pStyle w:val="FirstParagraph"/>
      </w:pPr>
      <w:r>
        <w:t xml:space="preserve">The thesis identifies several challenges, including the high cost of bespoke tailoring, which limits accessibility for younger demographics in Spain. Additionally, the rise of AI-driven fashion design threatens to overshadow artisanal skills. However, opportunities abound for tailors who can position themselves as purveyors of exclusivity and sustainability.</w:t>
      </w:r>
    </w:p>
    <w:p>
      <w:pPr>
        <w:pStyle w:val="BodyText"/>
      </w:pPr>
      <w:r>
        <w:t xml:space="preserve">Barcelona’s status as a UNESCO World Heritage Site also offers a unique selling point: tailors can market their services as an immersive cultural experience, appealing to tourists seeking authentic, locally crafted garments.</w:t>
      </w:r>
    </w:p>
    <w:bookmarkEnd w:id="26"/>
    <w:bookmarkStart w:id="27" w:name="conclusion"/>
    <w:p>
      <w:pPr>
        <w:pStyle w:val="Heading2"/>
      </w:pPr>
      <w:r>
        <w:t xml:space="preserve">Conclusion</w:t>
      </w:r>
    </w:p>
    <w:p>
      <w:pPr>
        <w:pStyle w:val="FirstParagraph"/>
      </w:pPr>
      <w:r>
        <w:t xml:space="preserve">This Master Thesis underscores the resilience and adaptability of</w:t>
      </w:r>
      <w:r>
        <w:t xml:space="preserve"> </w:t>
      </w:r>
      <w:r>
        <w:rPr>
          <w:bCs/>
          <w:b/>
        </w:rPr>
        <w:t xml:space="preserve">Tailor</w:t>
      </w:r>
      <w:r>
        <w:t xml:space="preserve"> </w:t>
      </w:r>
      <w:r>
        <w:t xml:space="preserve">services in Spain’s Barcelona. While the industry faces significant challenges from globalization and fast fashion, it also holds immense potential for growth through innovation and a focus on sustainability. The study recommends that tailors in Barcelona invest in digital tools, collaborate with local designers, and highlight their role as custodians of cultural heritage.</w:t>
      </w:r>
    </w:p>
    <w:p>
      <w:pPr>
        <w:pStyle w:val="BodyText"/>
      </w:pPr>
      <w:r>
        <w:t xml:space="preserve">In conclusion, the</w:t>
      </w:r>
      <w:r>
        <w:t xml:space="preserve"> </w:t>
      </w:r>
      <w:r>
        <w:rPr>
          <w:bCs/>
          <w:b/>
        </w:rPr>
        <w:t xml:space="preserve">Tailor</w:t>
      </w:r>
      <w:r>
        <w:t xml:space="preserve"> </w:t>
      </w:r>
      <w:r>
        <w:t xml:space="preserve">profession remains a cornerstone of Spain’s fashion identity, particularly in cities like Barcelona. By embracing change while honoring tradition, tailors can ensure their relevance in an ever-evolving global market.</w:t>
      </w:r>
    </w:p>
    <w:bookmarkEnd w:id="27"/>
    <w:bookmarkStart w:id="28" w:name="references"/>
    <w:p>
      <w:pPr>
        <w:pStyle w:val="Heading2"/>
      </w:pPr>
      <w:r>
        <w:t xml:space="preserve">References</w:t>
      </w:r>
    </w:p>
    <w:p>
      <w:pPr>
        <w:pStyle w:val="FirstParagraph"/>
      </w:pPr>
      <w:r>
        <w:rPr>
          <w:iCs/>
          <w:i/>
        </w:rPr>
        <w:t xml:space="preserve">(Include references to academic papers, industry reports on Spain’s fashion sector, and interviews with local tailors in Barcelona.)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Tailor in Spain, Barcelona</dc:title>
  <dc:creator/>
  <dc:language>en</dc:language>
  <cp:keywords/>
  <dcterms:created xsi:type="dcterms:W3CDTF">2026-07-15T00:41:55Z</dcterms:created>
  <dcterms:modified xsi:type="dcterms:W3CDTF">2026-07-15T00:41:55Z</dcterms:modified>
</cp:coreProperties>
</file>

<file path=docProps/custom.xml><?xml version="1.0" encoding="utf-8"?>
<Properties xmlns="http://schemas.openxmlformats.org/officeDocument/2006/custom-properties" xmlns:vt="http://schemas.openxmlformats.org/officeDocument/2006/docPropsVTypes"/>
</file>